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2F85F" w14:textId="0293A48E" w:rsidR="004B4008" w:rsidRPr="00173A0F" w:rsidRDefault="00000000" w:rsidP="004B4008">
      <w:r>
        <w:rPr>
          <w:noProof/>
        </w:rPr>
        <w:object w:dxaOrig="1440" w:dyaOrig="1440" w14:anchorId="72D37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6.85pt;margin-top:-36.85pt;width:174.75pt;height:57.95pt;z-index:251659264;mso-position-horizontal-relative:text;mso-position-vertical-relative:text" wrapcoords="-96 0 -96 21352 21600 21352 21600 0 -96 0" filled="t">
            <v:imagedata r:id="rId8" o:title="" croptop="11145f"/>
            <o:lock v:ext="edit" aspectratio="f"/>
          </v:shape>
          <o:OLEObject Type="Embed" ProgID="StaticMetafile" ShapeID="_x0000_s2050" DrawAspect="Content" ObjectID="_1744793908" r:id="rId9"/>
        </w:object>
      </w:r>
      <w:r w:rsidR="00856CD7">
        <w:rPr>
          <w:noProof/>
        </w:rPr>
        <mc:AlternateContent>
          <mc:Choice Requires="wpg">
            <w:drawing>
              <wp:anchor distT="0" distB="0" distL="114300" distR="114300" simplePos="0" relativeHeight="251670528" behindDoc="0" locked="0" layoutInCell="1" allowOverlap="1" wp14:anchorId="181CF0E0" wp14:editId="6A831666">
                <wp:simplePos x="0" y="0"/>
                <wp:positionH relativeFrom="column">
                  <wp:posOffset>1978025</wp:posOffset>
                </wp:positionH>
                <wp:positionV relativeFrom="paragraph">
                  <wp:posOffset>-619760</wp:posOffset>
                </wp:positionV>
                <wp:extent cx="2319655" cy="963295"/>
                <wp:effectExtent l="0" t="0" r="0" b="0"/>
                <wp:wrapNone/>
                <wp:docPr id="6"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9655" cy="963295"/>
                          <a:chOff x="7822" y="551"/>
                          <a:chExt cx="3653" cy="1301"/>
                        </a:xfrm>
                      </wpg:grpSpPr>
                      <wpg:grpSp>
                        <wpg:cNvPr id="686" name="Group 719"/>
                        <wpg:cNvGrpSpPr>
                          <a:grpSpLocks/>
                        </wpg:cNvGrpSpPr>
                        <wpg:grpSpPr bwMode="auto">
                          <a:xfrm>
                            <a:off x="7935" y="551"/>
                            <a:ext cx="3540" cy="1301"/>
                            <a:chOff x="7935" y="551"/>
                            <a:chExt cx="3540" cy="1301"/>
                          </a:xfrm>
                        </wpg:grpSpPr>
                        <wps:wsp>
                          <wps:cNvPr id="687" name="Text Box 720"/>
                          <wps:cNvSpPr txBox="1">
                            <a:spLocks noChangeArrowheads="1"/>
                          </wps:cNvSpPr>
                          <wps:spPr bwMode="auto">
                            <a:xfrm>
                              <a:off x="9896" y="551"/>
                              <a:ext cx="1579" cy="1301"/>
                            </a:xfrm>
                            <a:prstGeom prst="rect">
                              <a:avLst/>
                            </a:prstGeom>
                            <a:solidFill>
                              <a:srgbClr val="FFFFFF"/>
                            </a:solidFill>
                            <a:ln>
                              <a:noFill/>
                            </a:ln>
                          </wps:spPr>
                          <wps:txbx>
                            <w:txbxContent>
                              <w:p w14:paraId="58ED1A46" w14:textId="77777777" w:rsidR="00755D4E" w:rsidRDefault="00755D4E" w:rsidP="00755D4E">
                                <w:pPr>
                                  <w:jc w:val="right"/>
                                </w:pPr>
                                <w:r>
                                  <w:rPr>
                                    <w:noProof/>
                                  </w:rPr>
                                  <w:drawing>
                                    <wp:inline distT="0" distB="0" distL="0" distR="0" wp14:anchorId="2D6432EA" wp14:editId="7801F96C">
                                      <wp:extent cx="765282" cy="742950"/>
                                      <wp:effectExtent l="0" t="0" r="0" b="0"/>
                                      <wp:docPr id="702" name="Image 702" descr="G:\Logo ABeGIEF 2016\Logo-ABeGIEF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go ABeGIEF 2016\Logo-ABeGIEF_2016.jpg"/>
                                              <pic:cNvPicPr>
                                                <a:picLocks noChangeAspect="1" noChangeArrowheads="1"/>
                                              </pic:cNvPicPr>
                                            </pic:nvPicPr>
                                            <pic:blipFill>
                                              <a:blip r:embed="rId10"/>
                                              <a:srcRect/>
                                              <a:stretch>
                                                <a:fillRect/>
                                              </a:stretch>
                                            </pic:blipFill>
                                            <pic:spPr bwMode="auto">
                                              <a:xfrm>
                                                <a:off x="0" y="0"/>
                                                <a:ext cx="782514" cy="7596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688" name="Text Box 721"/>
                          <wps:cNvSpPr txBox="1">
                            <a:spLocks/>
                          </wps:cNvSpPr>
                          <wps:spPr bwMode="auto">
                            <a:xfrm>
                              <a:off x="7935" y="727"/>
                              <a:ext cx="2155" cy="931"/>
                            </a:xfrm>
                            <a:prstGeom prst="rect">
                              <a:avLst/>
                            </a:prstGeom>
                            <a:solidFill>
                              <a:sysClr val="window" lastClr="FFFFFF">
                                <a:lumMod val="100000"/>
                                <a:lumOff val="0"/>
                              </a:sysClr>
                            </a:solidFill>
                            <a:ln>
                              <a:noFill/>
                            </a:ln>
                          </wps:spPr>
                          <wps:txbx>
                            <w:txbxContent>
                              <w:p w14:paraId="7ECA89D5" w14:textId="77777777" w:rsidR="00755D4E" w:rsidRPr="00F14FF3" w:rsidRDefault="00755D4E" w:rsidP="00755D4E">
                                <w:pPr>
                                  <w:spacing w:after="20"/>
                                  <w:jc w:val="right"/>
                                  <w:rPr>
                                    <w:sz w:val="14"/>
                                    <w:szCs w:val="20"/>
                                  </w:rPr>
                                </w:pPr>
                                <w:r w:rsidRPr="00F14FF3">
                                  <w:rPr>
                                    <w:sz w:val="14"/>
                                    <w:szCs w:val="20"/>
                                  </w:rPr>
                                  <w:t>AGENCE BĖNINOISE</w:t>
                                </w:r>
                              </w:p>
                              <w:p w14:paraId="3B16BC45" w14:textId="77777777" w:rsidR="00755D4E" w:rsidRPr="00F14FF3" w:rsidRDefault="00755D4E" w:rsidP="00755D4E">
                                <w:pPr>
                                  <w:spacing w:after="20"/>
                                  <w:jc w:val="right"/>
                                  <w:rPr>
                                    <w:sz w:val="14"/>
                                    <w:szCs w:val="20"/>
                                  </w:rPr>
                                </w:pPr>
                                <w:r w:rsidRPr="00F14FF3">
                                  <w:rPr>
                                    <w:sz w:val="14"/>
                                    <w:szCs w:val="20"/>
                                  </w:rPr>
                                  <w:t xml:space="preserve"> DE GESTION INTĖGRĖE </w:t>
                                </w:r>
                              </w:p>
                              <w:p w14:paraId="724181B3" w14:textId="77777777" w:rsidR="00755D4E" w:rsidRPr="00F14FF3" w:rsidRDefault="00755D4E" w:rsidP="00755D4E">
                                <w:pPr>
                                  <w:spacing w:after="20"/>
                                  <w:jc w:val="right"/>
                                  <w:rPr>
                                    <w:sz w:val="14"/>
                                    <w:szCs w:val="20"/>
                                  </w:rPr>
                                </w:pPr>
                                <w:r w:rsidRPr="00F14FF3">
                                  <w:rPr>
                                    <w:sz w:val="14"/>
                                    <w:szCs w:val="20"/>
                                  </w:rPr>
                                  <w:t>DES ESPACES FRONTALIERS</w:t>
                                </w:r>
                              </w:p>
                            </w:txbxContent>
                          </wps:txbx>
                          <wps:bodyPr rot="0" vert="horz" wrap="square" lIns="91440" tIns="45720" rIns="91440" bIns="45720" anchor="t" anchorCtr="0" upright="1">
                            <a:noAutofit/>
                          </wps:bodyPr>
                        </wps:wsp>
                      </wpg:grpSp>
                      <wpg:grpSp>
                        <wpg:cNvPr id="689" name="Groupe 141"/>
                        <wpg:cNvGrpSpPr>
                          <a:grpSpLocks/>
                        </wpg:cNvGrpSpPr>
                        <wpg:grpSpPr bwMode="auto">
                          <a:xfrm>
                            <a:off x="7822" y="1525"/>
                            <a:ext cx="2173" cy="74"/>
                            <a:chOff x="0" y="0"/>
                            <a:chExt cx="13798" cy="450"/>
                          </a:xfrm>
                        </wpg:grpSpPr>
                        <wps:wsp>
                          <wps:cNvPr id="690" name="Rectangle 6"/>
                          <wps:cNvSpPr>
                            <a:spLocks noChangeArrowheads="1"/>
                          </wps:cNvSpPr>
                          <wps:spPr bwMode="auto">
                            <a:xfrm flipV="1">
                              <a:off x="0" y="0"/>
                              <a:ext cx="4559" cy="450"/>
                            </a:xfrm>
                            <a:prstGeom prst="rect">
                              <a:avLst/>
                            </a:prstGeom>
                            <a:solidFill>
                              <a:srgbClr val="00B050"/>
                            </a:solidFill>
                            <a:ln>
                              <a:noFill/>
                            </a:ln>
                            <a:effectLst/>
                          </wps:spPr>
                          <wps:bodyPr rot="0" vert="horz" wrap="square" lIns="36576" tIns="36576" rIns="36576" bIns="36576" anchor="t" anchorCtr="0" upright="1">
                            <a:noAutofit/>
                          </wps:bodyPr>
                        </wps:wsp>
                        <wps:wsp>
                          <wps:cNvPr id="691" name="Rectangle 7"/>
                          <wps:cNvSpPr>
                            <a:spLocks noChangeArrowheads="1"/>
                          </wps:cNvSpPr>
                          <wps:spPr bwMode="auto">
                            <a:xfrm flipV="1">
                              <a:off x="4572" y="0"/>
                              <a:ext cx="4584" cy="450"/>
                            </a:xfrm>
                            <a:prstGeom prst="rect">
                              <a:avLst/>
                            </a:prstGeom>
                            <a:solidFill>
                              <a:srgbClr val="FFFF00"/>
                            </a:solidFill>
                            <a:ln>
                              <a:noFill/>
                            </a:ln>
                            <a:effectLst/>
                          </wps:spPr>
                          <wps:bodyPr rot="0" vert="horz" wrap="square" lIns="36576" tIns="36576" rIns="36576" bIns="36576" anchor="t" anchorCtr="0" upright="1">
                            <a:noAutofit/>
                          </wps:bodyPr>
                        </wps:wsp>
                        <wps:wsp>
                          <wps:cNvPr id="692" name="Rectangle 8"/>
                          <wps:cNvSpPr>
                            <a:spLocks noChangeArrowheads="1"/>
                          </wps:cNvSpPr>
                          <wps:spPr bwMode="auto">
                            <a:xfrm flipV="1">
                              <a:off x="9239" y="0"/>
                              <a:ext cx="4559" cy="450"/>
                            </a:xfrm>
                            <a:prstGeom prst="rect">
                              <a:avLst/>
                            </a:prstGeom>
                            <a:solidFill>
                              <a:srgbClr val="FF0000"/>
                            </a:solidFill>
                            <a:ln>
                              <a:noFill/>
                            </a:ln>
                            <a:effectLst/>
                          </wps:spPr>
                          <wps:bodyPr rot="0" vert="horz" wrap="square" lIns="36576" tIns="36576" rIns="36576" bIns="36576"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1CF0E0" id="Groupe 6" o:spid="_x0000_s1026" style="position:absolute;left:0;text-align:left;margin-left:155.75pt;margin-top:-48.8pt;width:182.65pt;height:75.85pt;z-index:251670528" coordorigin="7822,551" coordsize="3653,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">
                <v:group id="Group 719" o:spid="_x0000_s1027" style="position:absolute;left:7935;top:551;width:3540;height:1301" coordorigin="7935,551" coordsize="3540,1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shapetype id="_x0000_t202" coordsize="21600,21600" o:spt="202" path="m,l,21600r21600,l21600,xe">
                    <v:stroke joinstyle="miter"/>
                    <v:path gradientshapeok="t" o:connecttype="rect"/>
                  </v:shapetype>
                  <v:shape id="Text Box 720" o:spid="_x0000_s1028" type="#_x0000_t202" style="position:absolute;left:9896;top:551;width:1579;height: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" stroked="f">
                    <v:textbox>
                      <w:txbxContent>
                        <w:p w14:paraId="58ED1A46" w14:textId="77777777" w:rsidR="00755D4E" w:rsidRDefault="00755D4E" w:rsidP="00755D4E">
                          <w:pPr>
                            <w:jc w:val="right"/>
                          </w:pPr>
                          <w:r>
                            <w:rPr>
                              <w:noProof/>
                            </w:rPr>
                            <w:drawing>
                              <wp:inline distT="0" distB="0" distL="0" distR="0" wp14:anchorId="2D6432EA" wp14:editId="7801F96C">
                                <wp:extent cx="765282" cy="742950"/>
                                <wp:effectExtent l="0" t="0" r="0" b="0"/>
                                <wp:docPr id="702" name="Image 702" descr="G:\Logo ABeGIEF 2016\Logo-ABeGIEF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go ABeGIEF 2016\Logo-ABeGIEF_2016.jpg"/>
                                        <pic:cNvPicPr>
                                          <a:picLocks noChangeAspect="1" noChangeArrowheads="1"/>
                                        </pic:cNvPicPr>
                                      </pic:nvPicPr>
                                      <pic:blipFill>
                                        <a:blip r:embed="rId11"/>
                                        <a:srcRect/>
                                        <a:stretch>
                                          <a:fillRect/>
                                        </a:stretch>
                                      </pic:blipFill>
                                      <pic:spPr bwMode="auto">
                                        <a:xfrm>
                                          <a:off x="0" y="0"/>
                                          <a:ext cx="782514" cy="759680"/>
                                        </a:xfrm>
                                        <a:prstGeom prst="rect">
                                          <a:avLst/>
                                        </a:prstGeom>
                                        <a:noFill/>
                                        <a:ln w="9525">
                                          <a:noFill/>
                                          <a:miter lim="800000"/>
                                          <a:headEnd/>
                                          <a:tailEnd/>
                                        </a:ln>
                                      </pic:spPr>
                                    </pic:pic>
                                  </a:graphicData>
                                </a:graphic>
                              </wp:inline>
                            </w:drawing>
                          </w:r>
                        </w:p>
                      </w:txbxContent>
                    </v:textbox>
                  </v:shape>
                  <v:shape id="Text Box 721" o:spid="_x0000_s1029" type="#_x0000_t202" style="position:absolute;left:7935;top:727;width:2155;height: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" stroked="f">
                    <v:textbox>
                      <w:txbxContent>
                        <w:p w14:paraId="7ECA89D5" w14:textId="77777777" w:rsidR="00755D4E" w:rsidRPr="00F14FF3" w:rsidRDefault="00755D4E" w:rsidP="00755D4E">
                          <w:pPr>
                            <w:spacing w:after="20"/>
                            <w:jc w:val="right"/>
                            <w:rPr>
                              <w:sz w:val="14"/>
                              <w:szCs w:val="20"/>
                            </w:rPr>
                          </w:pPr>
                          <w:r w:rsidRPr="00F14FF3">
                            <w:rPr>
                              <w:sz w:val="14"/>
                              <w:szCs w:val="20"/>
                            </w:rPr>
                            <w:t>AGENCE BĖNINOISE</w:t>
                          </w:r>
                        </w:p>
                        <w:p w14:paraId="3B16BC45" w14:textId="77777777" w:rsidR="00755D4E" w:rsidRPr="00F14FF3" w:rsidRDefault="00755D4E" w:rsidP="00755D4E">
                          <w:pPr>
                            <w:spacing w:after="20"/>
                            <w:jc w:val="right"/>
                            <w:rPr>
                              <w:sz w:val="14"/>
                              <w:szCs w:val="20"/>
                            </w:rPr>
                          </w:pPr>
                          <w:r w:rsidRPr="00F14FF3">
                            <w:rPr>
                              <w:sz w:val="14"/>
                              <w:szCs w:val="20"/>
                            </w:rPr>
                            <w:t xml:space="preserve"> DE GESTION INTĖGRĖE </w:t>
                          </w:r>
                        </w:p>
                        <w:p w14:paraId="724181B3" w14:textId="77777777" w:rsidR="00755D4E" w:rsidRPr="00F14FF3" w:rsidRDefault="00755D4E" w:rsidP="00755D4E">
                          <w:pPr>
                            <w:spacing w:after="20"/>
                            <w:jc w:val="right"/>
                            <w:rPr>
                              <w:sz w:val="14"/>
                              <w:szCs w:val="20"/>
                            </w:rPr>
                          </w:pPr>
                          <w:r w:rsidRPr="00F14FF3">
                            <w:rPr>
                              <w:sz w:val="14"/>
                              <w:szCs w:val="20"/>
                            </w:rPr>
                            <w:t>DES ESPACES FRONTALIERS</w:t>
                          </w:r>
                        </w:p>
                      </w:txbxContent>
                    </v:textbox>
                  </v:shape>
                </v:group>
                <v:group id="Groupe 141" o:spid="_x0000_s1030" style="position:absolute;left:7822;top:1525;width:2173;height:74" coordsize="1379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rect id="Rectangle 6" o:spid="_x0000_s1031" style="position:absolute;width:4559;height:45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" fillcolor="#00b050" stroked="f">
                    <v:textbox inset="2.88pt,2.88pt,2.88pt,2.88pt"/>
                  </v:rect>
                  <v:rect id="Rectangle 7" o:spid="_x0000_s1032" style="position:absolute;left:4572;width:4584;height:45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" fillcolor="yellow" stroked="f">
                    <v:textbox inset="2.88pt,2.88pt,2.88pt,2.88pt"/>
                  </v:rect>
                  <v:rect id="Rectangle 8" o:spid="_x0000_s1033" style="position:absolute;left:9239;width:4559;height:45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" fillcolor="red" stroked="f">
                    <v:textbox inset="2.88pt,2.88pt,2.88pt,2.88pt"/>
                  </v:rect>
                </v:group>
              </v:group>
            </w:pict>
          </mc:Fallback>
        </mc:AlternateContent>
      </w:r>
      <w:r w:rsidR="002D4F5A" w:rsidRPr="002D4F5A">
        <w:rPr>
          <w:rFonts w:ascii="Palatino Linotype" w:hAnsi="Palatino Linotype"/>
          <w:noProof/>
        </w:rPr>
        <w:drawing>
          <wp:anchor distT="0" distB="0" distL="114300" distR="114300" simplePos="0" relativeHeight="251672576" behindDoc="0" locked="0" layoutInCell="1" allowOverlap="1" wp14:anchorId="1F44FE13" wp14:editId="49E7BAAA">
            <wp:simplePos x="0" y="0"/>
            <wp:positionH relativeFrom="margin">
              <wp:posOffset>4416425</wp:posOffset>
            </wp:positionH>
            <wp:positionV relativeFrom="margin">
              <wp:posOffset>-457200</wp:posOffset>
            </wp:positionV>
            <wp:extent cx="1724025" cy="799317"/>
            <wp:effectExtent l="0" t="0" r="0" b="0"/>
            <wp:wrapSquare wrapText="bothSides"/>
            <wp:docPr id="1027" name="Image1" descr="C:\Users\user\Desktop\LOGO\LOGO BENIN-U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12" cstate="print">
                      <a:extLst>
                        <a:ext uri="{28A0092B-C50C-407E-A947-70E740481C1C}">
                          <a14:useLocalDpi xmlns:a14="http://schemas.microsoft.com/office/drawing/2010/main" val="0"/>
                        </a:ext>
                      </a:extLst>
                    </a:blip>
                    <a:srcRect/>
                    <a:stretch>
                      <a:fillRect/>
                    </a:stretch>
                  </pic:blipFill>
                  <pic:spPr>
                    <a:xfrm>
                      <a:off x="0" y="0"/>
                      <a:ext cx="1724025" cy="799317"/>
                    </a:xfrm>
                    <a:prstGeom prst="rect">
                      <a:avLst/>
                    </a:prstGeom>
                  </pic:spPr>
                </pic:pic>
              </a:graphicData>
            </a:graphic>
          </wp:anchor>
        </w:drawing>
      </w:r>
    </w:p>
    <w:p w14:paraId="7C0F1146" w14:textId="10772B27" w:rsidR="004B4008" w:rsidRPr="00173A0F" w:rsidRDefault="002D35E1" w:rsidP="004B4008">
      <w:r>
        <w:rPr>
          <w:noProof/>
        </w:rPr>
        <mc:AlternateContent>
          <mc:Choice Requires="wps">
            <w:drawing>
              <wp:anchor distT="4294967293" distB="4294967293" distL="114300" distR="114300" simplePos="0" relativeHeight="251661312" behindDoc="0" locked="0" layoutInCell="1" allowOverlap="1" wp14:anchorId="351098B0" wp14:editId="6BA412EE">
                <wp:simplePos x="0" y="0"/>
                <wp:positionH relativeFrom="column">
                  <wp:posOffset>-462280</wp:posOffset>
                </wp:positionH>
                <wp:positionV relativeFrom="paragraph">
                  <wp:posOffset>215899</wp:posOffset>
                </wp:positionV>
                <wp:extent cx="6626860" cy="0"/>
                <wp:effectExtent l="0" t="19050" r="21590" b="19050"/>
                <wp:wrapNone/>
                <wp:docPr id="5"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6860" cy="0"/>
                        </a:xfrm>
                        <a:prstGeom prst="straightConnector1">
                          <a:avLst/>
                        </a:prstGeom>
                        <a:noFill/>
                        <a:ln w="635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E1FAA9D" id="_x0000_t32" coordsize="21600,21600" o:spt="32" o:oned="t" path="m,l21600,21600e" filled="f">
                <v:path arrowok="t" fillok="f" o:connecttype="none"/>
                <o:lock v:ext="edit" shapetype="t"/>
              </v:shapetype>
              <v:shape id="Connecteur droit avec flèche 2" o:spid="_x0000_s1026" type="#_x0000_t32" style="position:absolute;margin-left:-36.4pt;margin-top:17pt;width:521.8pt;height:0;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" strokecolor="#4f81bd" strokeweight="5pt">
                <v:shadow color="#868686"/>
              </v:shape>
            </w:pict>
          </mc:Fallback>
        </mc:AlternateContent>
      </w:r>
    </w:p>
    <w:p w14:paraId="6916B68B" w14:textId="77777777" w:rsidR="004B4008" w:rsidRPr="00173A0F" w:rsidRDefault="004B4008" w:rsidP="004B4008"/>
    <w:p w14:paraId="04020DB9" w14:textId="41DCF05D" w:rsidR="000C5ED7" w:rsidRPr="002D4F5A" w:rsidRDefault="00D03963" w:rsidP="000C5ED7">
      <w:pPr>
        <w:jc w:val="center"/>
        <w:rPr>
          <w:rFonts w:ascii="Palatino Linotype" w:hAnsi="Palatino Linotype"/>
          <w:b/>
          <w:bCs/>
          <w:color w:val="0070C0"/>
          <w:sz w:val="28"/>
        </w:rPr>
      </w:pPr>
      <w:r w:rsidRPr="00173A0F">
        <w:rPr>
          <w:rFonts w:ascii="Palatino Linotype" w:hAnsi="Palatino Linotype"/>
          <w:b/>
          <w:color w:val="0070C0"/>
          <w:sz w:val="28"/>
        </w:rPr>
        <w:t>Programme</w:t>
      </w:r>
      <w:r w:rsidRPr="002D4F5A">
        <w:rPr>
          <w:rFonts w:ascii="Palatino Linotype" w:hAnsi="Palatino Linotype"/>
          <w:b/>
          <w:color w:val="0070C0"/>
          <w:sz w:val="28"/>
        </w:rPr>
        <w:t xml:space="preserve"> </w:t>
      </w:r>
      <w:r w:rsidR="000C5ED7" w:rsidRPr="002D4F5A">
        <w:rPr>
          <w:rFonts w:ascii="Palatino Linotype" w:hAnsi="Palatino Linotype"/>
          <w:b/>
          <w:bCs/>
          <w:color w:val="0070C0"/>
          <w:sz w:val="28"/>
        </w:rPr>
        <w:t xml:space="preserve">Consolidation de la </w:t>
      </w:r>
      <w:r w:rsidR="009B4F8C" w:rsidRPr="002D4F5A">
        <w:rPr>
          <w:rFonts w:ascii="Palatino Linotype" w:hAnsi="Palatino Linotype"/>
          <w:b/>
          <w:bCs/>
          <w:color w:val="0070C0"/>
          <w:sz w:val="28"/>
        </w:rPr>
        <w:t>P</w:t>
      </w:r>
      <w:r w:rsidR="000C5ED7" w:rsidRPr="002D4F5A">
        <w:rPr>
          <w:rFonts w:ascii="Palatino Linotype" w:hAnsi="Palatino Linotype"/>
          <w:b/>
          <w:bCs/>
          <w:color w:val="0070C0"/>
          <w:sz w:val="28"/>
        </w:rPr>
        <w:t xml:space="preserve">aix au Bénin à travers la </w:t>
      </w:r>
      <w:r w:rsidR="009B4F8C" w:rsidRPr="002D4F5A">
        <w:rPr>
          <w:rFonts w:ascii="Palatino Linotype" w:hAnsi="Palatino Linotype"/>
          <w:b/>
          <w:bCs/>
          <w:color w:val="0070C0"/>
          <w:sz w:val="28"/>
        </w:rPr>
        <w:t>P</w:t>
      </w:r>
      <w:r w:rsidR="000C5ED7" w:rsidRPr="002D4F5A">
        <w:rPr>
          <w:rFonts w:ascii="Palatino Linotype" w:hAnsi="Palatino Linotype"/>
          <w:b/>
          <w:bCs/>
          <w:color w:val="0070C0"/>
          <w:sz w:val="28"/>
        </w:rPr>
        <w:t>révention de l’</w:t>
      </w:r>
      <w:r w:rsidR="009B4F8C" w:rsidRPr="002D4F5A">
        <w:rPr>
          <w:rFonts w:ascii="Palatino Linotype" w:hAnsi="Palatino Linotype"/>
          <w:b/>
          <w:bCs/>
          <w:color w:val="0070C0"/>
          <w:sz w:val="28"/>
        </w:rPr>
        <w:t>E</w:t>
      </w:r>
      <w:r w:rsidR="000C5ED7" w:rsidRPr="002D4F5A">
        <w:rPr>
          <w:rFonts w:ascii="Palatino Linotype" w:hAnsi="Palatino Linotype"/>
          <w:b/>
          <w:bCs/>
          <w:color w:val="0070C0"/>
          <w:sz w:val="28"/>
        </w:rPr>
        <w:t xml:space="preserve">xtrémisme </w:t>
      </w:r>
      <w:r w:rsidR="009B4F8C" w:rsidRPr="002D4F5A">
        <w:rPr>
          <w:rFonts w:ascii="Palatino Linotype" w:hAnsi="Palatino Linotype"/>
          <w:b/>
          <w:bCs/>
          <w:color w:val="0070C0"/>
          <w:sz w:val="28"/>
        </w:rPr>
        <w:t>V</w:t>
      </w:r>
      <w:r w:rsidR="000C5ED7" w:rsidRPr="002D4F5A">
        <w:rPr>
          <w:rFonts w:ascii="Palatino Linotype" w:hAnsi="Palatino Linotype"/>
          <w:b/>
          <w:bCs/>
          <w:color w:val="0070C0"/>
          <w:sz w:val="28"/>
        </w:rPr>
        <w:t>iolent (CPBPEV)</w:t>
      </w:r>
    </w:p>
    <w:p w14:paraId="3D65C4C9" w14:textId="4438E6D7" w:rsidR="00D03963" w:rsidRPr="002D4F5A" w:rsidRDefault="00D03963" w:rsidP="009B4F8C">
      <w:pPr>
        <w:jc w:val="center"/>
        <w:rPr>
          <w:rFonts w:ascii="Palatino Linotype" w:hAnsi="Palatino Linotype"/>
          <w:b/>
          <w:color w:val="0070C0"/>
          <w:sz w:val="18"/>
        </w:rPr>
      </w:pPr>
      <w:r w:rsidRPr="002D4F5A">
        <w:rPr>
          <w:rFonts w:ascii="Palatino Linotype" w:hAnsi="Palatino Linotype"/>
          <w:b/>
          <w:color w:val="0070C0"/>
          <w:sz w:val="28"/>
        </w:rPr>
        <w:br/>
      </w:r>
      <w:r w:rsidRPr="002D4F5A">
        <w:rPr>
          <w:rFonts w:ascii="Palatino Linotype" w:hAnsi="Palatino Linotype"/>
          <w:b/>
          <w:color w:val="0070C0"/>
          <w:sz w:val="28"/>
        </w:rPr>
        <w:br/>
      </w:r>
      <w:r w:rsidR="000C5ED7" w:rsidRPr="002D4F5A">
        <w:rPr>
          <w:rFonts w:ascii="Palatino Linotype" w:hAnsi="Palatino Linotype"/>
          <w:b/>
          <w:color w:val="0070C0"/>
          <w:sz w:val="28"/>
        </w:rPr>
        <w:t>Projet SINA-SERU (Sécurité)</w:t>
      </w:r>
    </w:p>
    <w:p w14:paraId="043B2F09" w14:textId="64D2B5C1" w:rsidR="00D03963" w:rsidRPr="00173A0F" w:rsidRDefault="00D03963" w:rsidP="00B569FA">
      <w:pPr>
        <w:jc w:val="center"/>
        <w:rPr>
          <w:rFonts w:ascii="Palatino Linotype" w:hAnsi="Palatino Linotype"/>
          <w:b/>
          <w:color w:val="0070C0"/>
          <w:sz w:val="28"/>
        </w:rPr>
      </w:pPr>
    </w:p>
    <w:p w14:paraId="6D8821D7" w14:textId="77777777" w:rsidR="004B4008" w:rsidRPr="00CC3991" w:rsidRDefault="004B4008" w:rsidP="004B4008"/>
    <w:p w14:paraId="1A873071" w14:textId="77777777" w:rsidR="004B4008" w:rsidRPr="00CD5442" w:rsidRDefault="004B4008" w:rsidP="004B4008"/>
    <w:p w14:paraId="4F5A11ED" w14:textId="77777777" w:rsidR="004B4008" w:rsidRPr="00165297" w:rsidRDefault="004B4008" w:rsidP="004B4008"/>
    <w:p w14:paraId="4D6E97C0" w14:textId="77777777" w:rsidR="004B4008" w:rsidRPr="009629B3" w:rsidRDefault="004B4008" w:rsidP="004B4008">
      <w:pPr>
        <w:jc w:val="center"/>
      </w:pPr>
    </w:p>
    <w:p w14:paraId="26C074BF" w14:textId="77777777" w:rsidR="004B4008" w:rsidRPr="00226F3C" w:rsidRDefault="004B4008" w:rsidP="004B4008"/>
    <w:p w14:paraId="404B8E9D" w14:textId="77777777" w:rsidR="004B4008" w:rsidRPr="00226F3C" w:rsidRDefault="004B4008" w:rsidP="004B4008"/>
    <w:p w14:paraId="2DAB04F6" w14:textId="785D79A9" w:rsidR="004B4008" w:rsidRPr="002D4F5A" w:rsidRDefault="009B4F8C" w:rsidP="00027890">
      <w:pPr>
        <w:pBdr>
          <w:bottom w:val="single" w:sz="48" w:space="1" w:color="365F91"/>
        </w:pBdr>
        <w:shd w:val="clear" w:color="auto" w:fill="F2F2F2" w:themeFill="background1" w:themeFillShade="F2"/>
        <w:suppressAutoHyphens/>
        <w:spacing w:after="120"/>
        <w:jc w:val="center"/>
        <w:rPr>
          <w:rFonts w:ascii="Palatino Linotype" w:hAnsi="Palatino Linotype" w:cs="Arial"/>
          <w:b/>
          <w:sz w:val="24"/>
          <w:szCs w:val="24"/>
          <w:lang w:eastAsia="ar-SA"/>
        </w:rPr>
      </w:pPr>
      <w:r w:rsidRPr="002D4F5A">
        <w:rPr>
          <w:rFonts w:ascii="Palatino Linotype" w:hAnsi="Palatino Linotype" w:cs="Arial"/>
          <w:b/>
          <w:sz w:val="24"/>
          <w:szCs w:val="24"/>
          <w:lang w:eastAsia="ar-SA"/>
        </w:rPr>
        <w:t>SUIVI ET COMMUNICATION SUR LES PROJETS SOCIOCOMMUNAUTAIRES</w:t>
      </w:r>
    </w:p>
    <w:p w14:paraId="1C8BA62D" w14:textId="77777777" w:rsidR="009B4F8C" w:rsidRPr="002D4F5A" w:rsidRDefault="009B4F8C" w:rsidP="000C5ED7">
      <w:pPr>
        <w:jc w:val="center"/>
        <w:rPr>
          <w:rFonts w:ascii="Palatino Linotype" w:hAnsi="Palatino Linotype" w:cs="Arial"/>
          <w:b/>
          <w:bCs/>
          <w:sz w:val="28"/>
          <w:szCs w:val="24"/>
          <w:lang w:eastAsia="ar-SA"/>
        </w:rPr>
      </w:pPr>
    </w:p>
    <w:p w14:paraId="6742DF0E" w14:textId="669D006F" w:rsidR="009B4F8C" w:rsidRPr="002D4F5A" w:rsidRDefault="009B4F8C" w:rsidP="000C5ED7">
      <w:pPr>
        <w:jc w:val="center"/>
        <w:rPr>
          <w:rFonts w:ascii="Palatino Linotype" w:hAnsi="Palatino Linotype" w:cs="Arial"/>
          <w:b/>
          <w:bCs/>
          <w:sz w:val="24"/>
          <w:szCs w:val="24"/>
          <w:lang w:eastAsia="ar-SA"/>
        </w:rPr>
      </w:pPr>
      <w:r w:rsidRPr="002D4F5A">
        <w:rPr>
          <w:rFonts w:ascii="Palatino Linotype" w:hAnsi="Palatino Linotype" w:cs="Arial"/>
          <w:b/>
          <w:bCs/>
          <w:sz w:val="24"/>
          <w:szCs w:val="24"/>
          <w:lang w:eastAsia="ar-SA"/>
        </w:rPr>
        <w:t>APPEL À PROJET DESTINE AUX OSC LOCALES</w:t>
      </w:r>
    </w:p>
    <w:p w14:paraId="7F7C9F6A" w14:textId="77777777" w:rsidR="009B4F8C" w:rsidRPr="002D4F5A" w:rsidRDefault="009B4F8C" w:rsidP="000C5ED7">
      <w:pPr>
        <w:jc w:val="center"/>
        <w:rPr>
          <w:rFonts w:ascii="Palatino Linotype" w:hAnsi="Palatino Linotype" w:cs="Arial"/>
          <w:b/>
          <w:bCs/>
          <w:sz w:val="24"/>
          <w:szCs w:val="24"/>
          <w:lang w:eastAsia="ar-SA"/>
        </w:rPr>
      </w:pPr>
    </w:p>
    <w:p w14:paraId="76298631" w14:textId="6CCD21E1" w:rsidR="004B4008" w:rsidRPr="002D4F5A" w:rsidRDefault="000F6F88" w:rsidP="000C5ED7">
      <w:pPr>
        <w:jc w:val="center"/>
        <w:rPr>
          <w:rFonts w:ascii="Palatino Linotype" w:hAnsi="Palatino Linotype"/>
          <w:sz w:val="24"/>
          <w:szCs w:val="24"/>
        </w:rPr>
      </w:pPr>
      <w:r>
        <w:rPr>
          <w:rFonts w:ascii="Palatino Linotype" w:hAnsi="Palatino Linotype" w:cs="Arial"/>
          <w:b/>
          <w:bCs/>
          <w:sz w:val="24"/>
          <w:szCs w:val="24"/>
          <w:lang w:eastAsia="ar-SA"/>
        </w:rPr>
        <w:t xml:space="preserve">LIGNES DIRECTRICES </w:t>
      </w:r>
    </w:p>
    <w:p w14:paraId="320DF419" w14:textId="77777777" w:rsidR="004B4008" w:rsidRPr="002D4F5A" w:rsidRDefault="004B4008" w:rsidP="004B4008">
      <w:pPr>
        <w:rPr>
          <w:sz w:val="24"/>
          <w:szCs w:val="24"/>
        </w:rPr>
      </w:pPr>
    </w:p>
    <w:p w14:paraId="5C5A24F1" w14:textId="7DB222F4" w:rsidR="004B4008" w:rsidRPr="00173A0F" w:rsidRDefault="004B4008" w:rsidP="004B4008"/>
    <w:p w14:paraId="35F3E90C" w14:textId="69403551" w:rsidR="000C5ED7" w:rsidRPr="00CC3991" w:rsidRDefault="000C5ED7" w:rsidP="004B4008"/>
    <w:p w14:paraId="5F4A5AF6" w14:textId="429076D8" w:rsidR="000C5ED7" w:rsidRPr="00CD5442" w:rsidRDefault="000C5ED7" w:rsidP="004B4008"/>
    <w:p w14:paraId="3B2C1064" w14:textId="473ECACC" w:rsidR="000C5ED7" w:rsidRPr="00173A0F" w:rsidRDefault="002D35E1" w:rsidP="004B4008">
      <w:r>
        <w:rPr>
          <w:noProof/>
        </w:rPr>
        <mc:AlternateContent>
          <mc:Choice Requires="wps">
            <w:drawing>
              <wp:anchor distT="0" distB="0" distL="114300" distR="114300" simplePos="0" relativeHeight="251664384" behindDoc="0" locked="0" layoutInCell="1" allowOverlap="1" wp14:anchorId="766617FC" wp14:editId="6C6DB17C">
                <wp:simplePos x="0" y="0"/>
                <wp:positionH relativeFrom="column">
                  <wp:posOffset>1590675</wp:posOffset>
                </wp:positionH>
                <wp:positionV relativeFrom="paragraph">
                  <wp:posOffset>8634095</wp:posOffset>
                </wp:positionV>
                <wp:extent cx="4772025" cy="695325"/>
                <wp:effectExtent l="0" t="0" r="9525" b="9525"/>
                <wp:wrapNone/>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2025" cy="695325"/>
                        </a:xfrm>
                        <a:prstGeom prst="rect">
                          <a:avLst/>
                        </a:prstGeom>
                        <a:solidFill>
                          <a:sysClr val="window" lastClr="FFFFFF"/>
                        </a:solidFill>
                        <a:ln w="6350">
                          <a:solidFill>
                            <a:prstClr val="black"/>
                          </a:solidFill>
                        </a:ln>
                      </wps:spPr>
                      <wps:txbx>
                        <w:txbxContent>
                          <w:p w14:paraId="6D7F7F7E" w14:textId="77777777" w:rsidR="000C5ED7" w:rsidRPr="00137D21" w:rsidRDefault="000C5ED7" w:rsidP="000C5ED7">
                            <w:pPr>
                              <w:rPr>
                                <w:b/>
                                <w:bCs/>
                              </w:rPr>
                            </w:pPr>
                            <w:r w:rsidRPr="00137D21">
                              <w:rPr>
                                <w:b/>
                                <w:bCs/>
                              </w:rPr>
                              <w:t>La date limite de transmission du dossier de projet est fixé au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6617FC" id="Zone de texte 4" o:spid="_x0000_s1034" type="#_x0000_t202" style="position:absolute;left:0;text-align:left;margin-left:125.25pt;margin-top:679.85pt;width:375.75pt;height:5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" fillcolor="window" strokeweight=".5pt">
                <v:path arrowok="t"/>
                <v:textbox>
                  <w:txbxContent>
                    <w:p w14:paraId="6D7F7F7E" w14:textId="77777777" w:rsidR="000C5ED7" w:rsidRPr="00137D21" w:rsidRDefault="000C5ED7" w:rsidP="000C5ED7">
                      <w:pPr>
                        <w:rPr>
                          <w:b/>
                          <w:bCs/>
                        </w:rPr>
                      </w:pPr>
                      <w:r w:rsidRPr="00137D21">
                        <w:rPr>
                          <w:b/>
                          <w:bCs/>
                        </w:rPr>
                        <w:t xml:space="preserve">La date limite de transmission du dossier de projet est </w:t>
                      </w:r>
                      <w:proofErr w:type="gramStart"/>
                      <w:r w:rsidRPr="00137D21">
                        <w:rPr>
                          <w:b/>
                          <w:bCs/>
                        </w:rPr>
                        <w:t>fixé</w:t>
                      </w:r>
                      <w:proofErr w:type="gramEnd"/>
                      <w:r w:rsidRPr="00137D21">
                        <w:rPr>
                          <w:b/>
                          <w:bCs/>
                        </w:rPr>
                        <w:t xml:space="preserve"> au …………</w:t>
                      </w:r>
                    </w:p>
                  </w:txbxContent>
                </v:textbox>
              </v:shape>
            </w:pict>
          </mc:Fallback>
        </mc:AlternateContent>
      </w:r>
    </w:p>
    <w:p w14:paraId="0020B68B" w14:textId="2CB1B03A" w:rsidR="000C5ED7" w:rsidRPr="00CC3991" w:rsidRDefault="000C5ED7" w:rsidP="004B4008"/>
    <w:p w14:paraId="094824CB" w14:textId="77777777" w:rsidR="004B4008" w:rsidRPr="00CD5442" w:rsidRDefault="004B4008" w:rsidP="004B4008"/>
    <w:p w14:paraId="3EF5C94B" w14:textId="613895DB" w:rsidR="004B4008" w:rsidRPr="00CD5442" w:rsidRDefault="002D35E1" w:rsidP="004B4008">
      <w:r>
        <w:rPr>
          <w:noProof/>
        </w:rPr>
        <mc:AlternateContent>
          <mc:Choice Requires="wps">
            <w:drawing>
              <wp:anchor distT="0" distB="0" distL="114300" distR="114300" simplePos="0" relativeHeight="251668480" behindDoc="0" locked="0" layoutInCell="1" allowOverlap="1" wp14:anchorId="0F6074AB" wp14:editId="4CC62110">
                <wp:simplePos x="0" y="0"/>
                <wp:positionH relativeFrom="column">
                  <wp:posOffset>1590675</wp:posOffset>
                </wp:positionH>
                <wp:positionV relativeFrom="paragraph">
                  <wp:posOffset>8634095</wp:posOffset>
                </wp:positionV>
                <wp:extent cx="4772025" cy="695325"/>
                <wp:effectExtent l="0" t="0" r="9525" b="9525"/>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2025" cy="695325"/>
                        </a:xfrm>
                        <a:prstGeom prst="rect">
                          <a:avLst/>
                        </a:prstGeom>
                        <a:solidFill>
                          <a:sysClr val="window" lastClr="FFFFFF"/>
                        </a:solidFill>
                        <a:ln w="6350">
                          <a:solidFill>
                            <a:prstClr val="black"/>
                          </a:solidFill>
                        </a:ln>
                      </wps:spPr>
                      <wps:txbx>
                        <w:txbxContent>
                          <w:p w14:paraId="6A38267A" w14:textId="77777777" w:rsidR="000C5ED7" w:rsidRPr="00137D21" w:rsidRDefault="000C5ED7" w:rsidP="000C5ED7">
                            <w:pPr>
                              <w:rPr>
                                <w:b/>
                                <w:bCs/>
                              </w:rPr>
                            </w:pPr>
                            <w:r w:rsidRPr="00137D21">
                              <w:rPr>
                                <w:b/>
                                <w:bCs/>
                              </w:rPr>
                              <w:t>La date limite de transmission du dossier de projet est fixé au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6074AB" id="Zone de texte 2" o:spid="_x0000_s1035" type="#_x0000_t202" style="position:absolute;left:0;text-align:left;margin-left:125.25pt;margin-top:679.85pt;width:375.75pt;height:5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" fillcolor="window" strokeweight=".5pt">
                <v:path arrowok="t"/>
                <v:textbox>
                  <w:txbxContent>
                    <w:p w14:paraId="6A38267A" w14:textId="77777777" w:rsidR="000C5ED7" w:rsidRPr="00137D21" w:rsidRDefault="000C5ED7" w:rsidP="000C5ED7">
                      <w:pPr>
                        <w:rPr>
                          <w:b/>
                          <w:bCs/>
                        </w:rPr>
                      </w:pPr>
                      <w:r w:rsidRPr="00137D21">
                        <w:rPr>
                          <w:b/>
                          <w:bCs/>
                        </w:rPr>
                        <w:t xml:space="preserve">La date limite de transmission du dossier de projet est </w:t>
                      </w:r>
                      <w:proofErr w:type="gramStart"/>
                      <w:r w:rsidRPr="00137D21">
                        <w:rPr>
                          <w:b/>
                          <w:bCs/>
                        </w:rPr>
                        <w:t>fixé</w:t>
                      </w:r>
                      <w:proofErr w:type="gramEnd"/>
                      <w:r w:rsidRPr="00137D21">
                        <w:rPr>
                          <w:b/>
                          <w:bCs/>
                        </w:rPr>
                        <w:t xml:space="preserve"> au …………</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53420EA1" wp14:editId="2CA66579">
                <wp:simplePos x="0" y="0"/>
                <wp:positionH relativeFrom="column">
                  <wp:posOffset>1590675</wp:posOffset>
                </wp:positionH>
                <wp:positionV relativeFrom="paragraph">
                  <wp:posOffset>8634095</wp:posOffset>
                </wp:positionV>
                <wp:extent cx="4772025" cy="695325"/>
                <wp:effectExtent l="0" t="0" r="9525" b="952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2025" cy="695325"/>
                        </a:xfrm>
                        <a:prstGeom prst="rect">
                          <a:avLst/>
                        </a:prstGeom>
                        <a:solidFill>
                          <a:schemeClr val="lt1"/>
                        </a:solidFill>
                        <a:ln w="6350">
                          <a:solidFill>
                            <a:prstClr val="black"/>
                          </a:solidFill>
                        </a:ln>
                      </wps:spPr>
                      <wps:txbx>
                        <w:txbxContent>
                          <w:p w14:paraId="1A622AB2" w14:textId="77777777" w:rsidR="000C5ED7" w:rsidRPr="00137D21" w:rsidRDefault="000C5ED7" w:rsidP="000C5ED7">
                            <w:pPr>
                              <w:rPr>
                                <w:b/>
                                <w:bCs/>
                              </w:rPr>
                            </w:pPr>
                            <w:r w:rsidRPr="00137D21">
                              <w:rPr>
                                <w:b/>
                                <w:bCs/>
                              </w:rPr>
                              <w:t>La date limite de transmission du dossier de projet est fixé au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3420EA1" id="Zone de texte 1" o:spid="_x0000_s1036" type="#_x0000_t202" style="position:absolute;left:0;text-align:left;margin-left:125.25pt;margin-top:679.85pt;width:375.75pt;height:5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" fillcolor="white [3201]" strokeweight=".5pt">
                <v:path arrowok="t"/>
                <v:textbox>
                  <w:txbxContent>
                    <w:p w14:paraId="1A622AB2" w14:textId="77777777" w:rsidR="000C5ED7" w:rsidRPr="00137D21" w:rsidRDefault="000C5ED7" w:rsidP="000C5ED7">
                      <w:pPr>
                        <w:rPr>
                          <w:b/>
                          <w:bCs/>
                        </w:rPr>
                      </w:pPr>
                      <w:r w:rsidRPr="00137D21">
                        <w:rPr>
                          <w:b/>
                          <w:bCs/>
                        </w:rPr>
                        <w:t xml:space="preserve">La date limite de transmission du dossier de projet est </w:t>
                      </w:r>
                      <w:proofErr w:type="gramStart"/>
                      <w:r w:rsidRPr="00137D21">
                        <w:rPr>
                          <w:b/>
                          <w:bCs/>
                        </w:rPr>
                        <w:t>fixé</w:t>
                      </w:r>
                      <w:proofErr w:type="gramEnd"/>
                      <w:r w:rsidRPr="00137D21">
                        <w:rPr>
                          <w:b/>
                          <w:bCs/>
                        </w:rPr>
                        <w:t xml:space="preserve"> au …………</w:t>
                      </w:r>
                    </w:p>
                  </w:txbxContent>
                </v:textbox>
              </v:shape>
            </w:pict>
          </mc:Fallback>
        </mc:AlternateContent>
      </w:r>
    </w:p>
    <w:p w14:paraId="7638096D" w14:textId="601171BA" w:rsidR="004B4008" w:rsidRPr="00173A0F" w:rsidRDefault="004B4008" w:rsidP="004B4008"/>
    <w:p w14:paraId="5ECE89DD" w14:textId="77777777" w:rsidR="004B4008" w:rsidRPr="00CC3991" w:rsidRDefault="004B4008" w:rsidP="004B4008"/>
    <w:p w14:paraId="48B759F2" w14:textId="0C5E933B" w:rsidR="004B4008" w:rsidRPr="00226F3C" w:rsidRDefault="009F31DF" w:rsidP="004B4008">
      <w:pPr>
        <w:jc w:val="center"/>
        <w:rPr>
          <w:rFonts w:ascii="Palatino Linotype" w:hAnsi="Palatino Linotype"/>
        </w:rPr>
      </w:pPr>
      <w:r>
        <w:rPr>
          <w:rFonts w:ascii="Palatino Linotype" w:hAnsi="Palatino Linotype"/>
        </w:rPr>
        <w:t>Avril</w:t>
      </w:r>
      <w:r w:rsidR="000C5ED7" w:rsidRPr="00226F3C">
        <w:rPr>
          <w:rFonts w:ascii="Palatino Linotype" w:hAnsi="Palatino Linotype"/>
        </w:rPr>
        <w:t xml:space="preserve"> 2023</w:t>
      </w:r>
    </w:p>
    <w:sdt>
      <w:sdtPr>
        <w:rPr>
          <w:rFonts w:ascii="Calibri" w:hAnsi="Calibri"/>
          <w:b w:val="0"/>
          <w:bCs w:val="0"/>
          <w:color w:val="auto"/>
          <w:sz w:val="22"/>
          <w:szCs w:val="22"/>
          <w:lang w:eastAsia="fr-FR"/>
        </w:rPr>
        <w:id w:val="1780449679"/>
        <w:docPartObj>
          <w:docPartGallery w:val="Table of Contents"/>
          <w:docPartUnique/>
        </w:docPartObj>
      </w:sdtPr>
      <w:sdtContent>
        <w:p w14:paraId="550604B3" w14:textId="4D1038D9" w:rsidR="00213A57" w:rsidRPr="00CC3991" w:rsidRDefault="00213A57">
          <w:pPr>
            <w:pStyle w:val="En-ttedetabledesmatires"/>
          </w:pPr>
          <w:r w:rsidRPr="00E42B26">
            <w:t>Table des matières</w:t>
          </w:r>
        </w:p>
        <w:p w14:paraId="508D8A31" w14:textId="73B4F6C6" w:rsidR="00330691" w:rsidRPr="00330691" w:rsidRDefault="00213A57">
          <w:pPr>
            <w:pStyle w:val="TM1"/>
            <w:tabs>
              <w:tab w:val="left" w:pos="440"/>
              <w:tab w:val="right" w:leader="dot" w:pos="9060"/>
            </w:tabs>
            <w:rPr>
              <w:rFonts w:ascii="Palatino Linotype" w:eastAsiaTheme="minorEastAsia" w:hAnsi="Palatino Linotype" w:cstheme="minorBidi"/>
              <w:noProof/>
              <w:kern w:val="2"/>
              <w:lang w:val="fr-BJ" w:eastAsia="fr-BJ"/>
              <w14:ligatures w14:val="standardContextual"/>
            </w:rPr>
          </w:pPr>
          <w:r w:rsidRPr="00CC3991">
            <w:fldChar w:fldCharType="begin"/>
          </w:r>
          <w:r w:rsidRPr="00173A0F">
            <w:instrText xml:space="preserve"> TOC \o "1-3" \h \z \u </w:instrText>
          </w:r>
          <w:r w:rsidRPr="00CC3991">
            <w:fldChar w:fldCharType="separate"/>
          </w:r>
          <w:hyperlink w:anchor="_Toc133913611" w:history="1">
            <w:r w:rsidR="00330691" w:rsidRPr="00330691">
              <w:rPr>
                <w:rStyle w:val="Lienhypertexte"/>
                <w:rFonts w:ascii="Palatino Linotype" w:hAnsi="Palatino Linotype"/>
                <w:noProof/>
              </w:rPr>
              <w:t>1.</w:t>
            </w:r>
            <w:r w:rsidR="00330691" w:rsidRPr="00330691">
              <w:rPr>
                <w:rFonts w:ascii="Palatino Linotype" w:eastAsiaTheme="minorEastAsia" w:hAnsi="Palatino Linotype" w:cstheme="minorBidi"/>
                <w:noProof/>
                <w:kern w:val="2"/>
                <w:lang w:val="fr-BJ" w:eastAsia="fr-BJ"/>
                <w14:ligatures w14:val="standardContextual"/>
              </w:rPr>
              <w:tab/>
            </w:r>
            <w:r w:rsidR="00330691" w:rsidRPr="00330691">
              <w:rPr>
                <w:rStyle w:val="Lienhypertexte"/>
                <w:rFonts w:ascii="Palatino Linotype" w:hAnsi="Palatino Linotype"/>
                <w:noProof/>
              </w:rPr>
              <w:t>Contexte et justification</w:t>
            </w:r>
            <w:r w:rsidR="00330691" w:rsidRPr="00330691">
              <w:rPr>
                <w:rFonts w:ascii="Palatino Linotype" w:hAnsi="Palatino Linotype"/>
                <w:noProof/>
                <w:webHidden/>
              </w:rPr>
              <w:tab/>
            </w:r>
            <w:r w:rsidR="00330691" w:rsidRPr="00330691">
              <w:rPr>
                <w:rFonts w:ascii="Palatino Linotype" w:hAnsi="Palatino Linotype"/>
                <w:noProof/>
                <w:webHidden/>
              </w:rPr>
              <w:fldChar w:fldCharType="begin"/>
            </w:r>
            <w:r w:rsidR="00330691" w:rsidRPr="00330691">
              <w:rPr>
                <w:rFonts w:ascii="Palatino Linotype" w:hAnsi="Palatino Linotype"/>
                <w:noProof/>
                <w:webHidden/>
              </w:rPr>
              <w:instrText xml:space="preserve"> PAGEREF _Toc133913611 \h </w:instrText>
            </w:r>
            <w:r w:rsidR="00330691" w:rsidRPr="00330691">
              <w:rPr>
                <w:rFonts w:ascii="Palatino Linotype" w:hAnsi="Palatino Linotype"/>
                <w:noProof/>
                <w:webHidden/>
              </w:rPr>
            </w:r>
            <w:r w:rsidR="00330691" w:rsidRPr="00330691">
              <w:rPr>
                <w:rFonts w:ascii="Palatino Linotype" w:hAnsi="Palatino Linotype"/>
                <w:noProof/>
                <w:webHidden/>
              </w:rPr>
              <w:fldChar w:fldCharType="separate"/>
            </w:r>
            <w:r w:rsidR="00330691" w:rsidRPr="00330691">
              <w:rPr>
                <w:rFonts w:ascii="Palatino Linotype" w:hAnsi="Palatino Linotype"/>
                <w:noProof/>
                <w:webHidden/>
              </w:rPr>
              <w:t>3</w:t>
            </w:r>
            <w:r w:rsidR="00330691" w:rsidRPr="00330691">
              <w:rPr>
                <w:rFonts w:ascii="Palatino Linotype" w:hAnsi="Palatino Linotype"/>
                <w:noProof/>
                <w:webHidden/>
              </w:rPr>
              <w:fldChar w:fldCharType="end"/>
            </w:r>
          </w:hyperlink>
        </w:p>
        <w:p w14:paraId="60FB64B9" w14:textId="1A343EFF" w:rsidR="00330691" w:rsidRPr="00330691" w:rsidRDefault="00000000">
          <w:pPr>
            <w:pStyle w:val="TM1"/>
            <w:tabs>
              <w:tab w:val="left" w:pos="440"/>
              <w:tab w:val="right" w:leader="dot" w:pos="9060"/>
            </w:tabs>
            <w:rPr>
              <w:rFonts w:ascii="Palatino Linotype" w:eastAsiaTheme="minorEastAsia" w:hAnsi="Palatino Linotype" w:cstheme="minorBidi"/>
              <w:noProof/>
              <w:kern w:val="2"/>
              <w:lang w:val="fr-BJ" w:eastAsia="fr-BJ"/>
              <w14:ligatures w14:val="standardContextual"/>
            </w:rPr>
          </w:pPr>
          <w:hyperlink w:anchor="_Toc133913612" w:history="1">
            <w:r w:rsidR="00330691" w:rsidRPr="00330691">
              <w:rPr>
                <w:rStyle w:val="Lienhypertexte"/>
                <w:rFonts w:ascii="Palatino Linotype" w:hAnsi="Palatino Linotype"/>
                <w:noProof/>
              </w:rPr>
              <w:t>2.</w:t>
            </w:r>
            <w:r w:rsidR="00330691" w:rsidRPr="00330691">
              <w:rPr>
                <w:rFonts w:ascii="Palatino Linotype" w:eastAsiaTheme="minorEastAsia" w:hAnsi="Palatino Linotype" w:cstheme="minorBidi"/>
                <w:noProof/>
                <w:kern w:val="2"/>
                <w:lang w:val="fr-BJ" w:eastAsia="fr-BJ"/>
                <w14:ligatures w14:val="standardContextual"/>
              </w:rPr>
              <w:tab/>
            </w:r>
            <w:r w:rsidR="00330691" w:rsidRPr="00330691">
              <w:rPr>
                <w:rStyle w:val="Lienhypertexte"/>
                <w:rFonts w:ascii="Palatino Linotype" w:hAnsi="Palatino Linotype"/>
                <w:noProof/>
              </w:rPr>
              <w:t>Objectifs de l’Appel</w:t>
            </w:r>
            <w:r w:rsidR="00330691" w:rsidRPr="00330691">
              <w:rPr>
                <w:rFonts w:ascii="Palatino Linotype" w:hAnsi="Palatino Linotype"/>
                <w:noProof/>
                <w:webHidden/>
              </w:rPr>
              <w:tab/>
            </w:r>
            <w:r w:rsidR="00330691" w:rsidRPr="00330691">
              <w:rPr>
                <w:rFonts w:ascii="Palatino Linotype" w:hAnsi="Palatino Linotype"/>
                <w:noProof/>
                <w:webHidden/>
              </w:rPr>
              <w:fldChar w:fldCharType="begin"/>
            </w:r>
            <w:r w:rsidR="00330691" w:rsidRPr="00330691">
              <w:rPr>
                <w:rFonts w:ascii="Palatino Linotype" w:hAnsi="Palatino Linotype"/>
                <w:noProof/>
                <w:webHidden/>
              </w:rPr>
              <w:instrText xml:space="preserve"> PAGEREF _Toc133913612 \h </w:instrText>
            </w:r>
            <w:r w:rsidR="00330691" w:rsidRPr="00330691">
              <w:rPr>
                <w:rFonts w:ascii="Palatino Linotype" w:hAnsi="Palatino Linotype"/>
                <w:noProof/>
                <w:webHidden/>
              </w:rPr>
            </w:r>
            <w:r w:rsidR="00330691" w:rsidRPr="00330691">
              <w:rPr>
                <w:rFonts w:ascii="Palatino Linotype" w:hAnsi="Palatino Linotype"/>
                <w:noProof/>
                <w:webHidden/>
              </w:rPr>
              <w:fldChar w:fldCharType="separate"/>
            </w:r>
            <w:r w:rsidR="00330691" w:rsidRPr="00330691">
              <w:rPr>
                <w:rFonts w:ascii="Palatino Linotype" w:hAnsi="Palatino Linotype"/>
                <w:noProof/>
                <w:webHidden/>
              </w:rPr>
              <w:t>4</w:t>
            </w:r>
            <w:r w:rsidR="00330691" w:rsidRPr="00330691">
              <w:rPr>
                <w:rFonts w:ascii="Palatino Linotype" w:hAnsi="Palatino Linotype"/>
                <w:noProof/>
                <w:webHidden/>
              </w:rPr>
              <w:fldChar w:fldCharType="end"/>
            </w:r>
          </w:hyperlink>
        </w:p>
        <w:p w14:paraId="2753EEC4" w14:textId="47FA92B3" w:rsidR="00330691" w:rsidRPr="00330691" w:rsidRDefault="00000000">
          <w:pPr>
            <w:pStyle w:val="TM1"/>
            <w:tabs>
              <w:tab w:val="left" w:pos="440"/>
              <w:tab w:val="right" w:leader="dot" w:pos="9060"/>
            </w:tabs>
            <w:rPr>
              <w:rFonts w:ascii="Palatino Linotype" w:eastAsiaTheme="minorEastAsia" w:hAnsi="Palatino Linotype" w:cstheme="minorBidi"/>
              <w:noProof/>
              <w:kern w:val="2"/>
              <w:lang w:val="fr-BJ" w:eastAsia="fr-BJ"/>
              <w14:ligatures w14:val="standardContextual"/>
            </w:rPr>
          </w:pPr>
          <w:hyperlink w:anchor="_Toc133913613" w:history="1">
            <w:r w:rsidR="00330691" w:rsidRPr="00330691">
              <w:rPr>
                <w:rStyle w:val="Lienhypertexte"/>
                <w:rFonts w:ascii="Palatino Linotype" w:hAnsi="Palatino Linotype"/>
                <w:noProof/>
              </w:rPr>
              <w:t>3.</w:t>
            </w:r>
            <w:r w:rsidR="00330691" w:rsidRPr="00330691">
              <w:rPr>
                <w:rFonts w:ascii="Palatino Linotype" w:eastAsiaTheme="minorEastAsia" w:hAnsi="Palatino Linotype" w:cstheme="minorBidi"/>
                <w:noProof/>
                <w:kern w:val="2"/>
                <w:lang w:val="fr-BJ" w:eastAsia="fr-BJ"/>
                <w14:ligatures w14:val="standardContextual"/>
              </w:rPr>
              <w:tab/>
            </w:r>
            <w:r w:rsidR="00330691" w:rsidRPr="00330691">
              <w:rPr>
                <w:rStyle w:val="Lienhypertexte"/>
                <w:rFonts w:ascii="Palatino Linotype" w:hAnsi="Palatino Linotype"/>
                <w:noProof/>
              </w:rPr>
              <w:t>Montant de l’enveloppe financière</w:t>
            </w:r>
            <w:r w:rsidR="00330691" w:rsidRPr="00330691">
              <w:rPr>
                <w:rFonts w:ascii="Palatino Linotype" w:hAnsi="Palatino Linotype"/>
                <w:noProof/>
                <w:webHidden/>
              </w:rPr>
              <w:tab/>
            </w:r>
            <w:r w:rsidR="00330691" w:rsidRPr="00330691">
              <w:rPr>
                <w:rFonts w:ascii="Palatino Linotype" w:hAnsi="Palatino Linotype"/>
                <w:noProof/>
                <w:webHidden/>
              </w:rPr>
              <w:fldChar w:fldCharType="begin"/>
            </w:r>
            <w:r w:rsidR="00330691" w:rsidRPr="00330691">
              <w:rPr>
                <w:rFonts w:ascii="Palatino Linotype" w:hAnsi="Palatino Linotype"/>
                <w:noProof/>
                <w:webHidden/>
              </w:rPr>
              <w:instrText xml:space="preserve"> PAGEREF _Toc133913613 \h </w:instrText>
            </w:r>
            <w:r w:rsidR="00330691" w:rsidRPr="00330691">
              <w:rPr>
                <w:rFonts w:ascii="Palatino Linotype" w:hAnsi="Palatino Linotype"/>
                <w:noProof/>
                <w:webHidden/>
              </w:rPr>
            </w:r>
            <w:r w:rsidR="00330691" w:rsidRPr="00330691">
              <w:rPr>
                <w:rFonts w:ascii="Palatino Linotype" w:hAnsi="Palatino Linotype"/>
                <w:noProof/>
                <w:webHidden/>
              </w:rPr>
              <w:fldChar w:fldCharType="separate"/>
            </w:r>
            <w:r w:rsidR="00330691" w:rsidRPr="00330691">
              <w:rPr>
                <w:rFonts w:ascii="Palatino Linotype" w:hAnsi="Palatino Linotype"/>
                <w:noProof/>
                <w:webHidden/>
              </w:rPr>
              <w:t>5</w:t>
            </w:r>
            <w:r w:rsidR="00330691" w:rsidRPr="00330691">
              <w:rPr>
                <w:rFonts w:ascii="Palatino Linotype" w:hAnsi="Palatino Linotype"/>
                <w:noProof/>
                <w:webHidden/>
              </w:rPr>
              <w:fldChar w:fldCharType="end"/>
            </w:r>
          </w:hyperlink>
        </w:p>
        <w:p w14:paraId="59FB9BB6" w14:textId="13174884" w:rsidR="00330691" w:rsidRPr="00330691" w:rsidRDefault="00000000">
          <w:pPr>
            <w:pStyle w:val="TM1"/>
            <w:tabs>
              <w:tab w:val="left" w:pos="440"/>
              <w:tab w:val="right" w:leader="dot" w:pos="9060"/>
            </w:tabs>
            <w:rPr>
              <w:rFonts w:ascii="Palatino Linotype" w:eastAsiaTheme="minorEastAsia" w:hAnsi="Palatino Linotype" w:cstheme="minorBidi"/>
              <w:noProof/>
              <w:kern w:val="2"/>
              <w:lang w:val="fr-BJ" w:eastAsia="fr-BJ"/>
              <w14:ligatures w14:val="standardContextual"/>
            </w:rPr>
          </w:pPr>
          <w:hyperlink w:anchor="_Toc133913614" w:history="1">
            <w:r w:rsidR="00330691" w:rsidRPr="00330691">
              <w:rPr>
                <w:rStyle w:val="Lienhypertexte"/>
                <w:rFonts w:ascii="Palatino Linotype" w:hAnsi="Palatino Linotype"/>
                <w:noProof/>
              </w:rPr>
              <w:t>4.</w:t>
            </w:r>
            <w:r w:rsidR="00330691" w:rsidRPr="00330691">
              <w:rPr>
                <w:rFonts w:ascii="Palatino Linotype" w:eastAsiaTheme="minorEastAsia" w:hAnsi="Palatino Linotype" w:cstheme="minorBidi"/>
                <w:noProof/>
                <w:kern w:val="2"/>
                <w:lang w:val="fr-BJ" w:eastAsia="fr-BJ"/>
                <w14:ligatures w14:val="standardContextual"/>
              </w:rPr>
              <w:tab/>
            </w:r>
            <w:r w:rsidR="00330691" w:rsidRPr="00330691">
              <w:rPr>
                <w:rStyle w:val="Lienhypertexte"/>
                <w:rFonts w:ascii="Palatino Linotype" w:hAnsi="Palatino Linotype"/>
                <w:noProof/>
              </w:rPr>
              <w:t>Critères d’éligibilité</w:t>
            </w:r>
            <w:r w:rsidR="00330691" w:rsidRPr="00330691">
              <w:rPr>
                <w:rFonts w:ascii="Palatino Linotype" w:hAnsi="Palatino Linotype"/>
                <w:noProof/>
                <w:webHidden/>
              </w:rPr>
              <w:tab/>
            </w:r>
            <w:r w:rsidR="00330691" w:rsidRPr="00330691">
              <w:rPr>
                <w:rFonts w:ascii="Palatino Linotype" w:hAnsi="Palatino Linotype"/>
                <w:noProof/>
                <w:webHidden/>
              </w:rPr>
              <w:fldChar w:fldCharType="begin"/>
            </w:r>
            <w:r w:rsidR="00330691" w:rsidRPr="00330691">
              <w:rPr>
                <w:rFonts w:ascii="Palatino Linotype" w:hAnsi="Palatino Linotype"/>
                <w:noProof/>
                <w:webHidden/>
              </w:rPr>
              <w:instrText xml:space="preserve"> PAGEREF _Toc133913614 \h </w:instrText>
            </w:r>
            <w:r w:rsidR="00330691" w:rsidRPr="00330691">
              <w:rPr>
                <w:rFonts w:ascii="Palatino Linotype" w:hAnsi="Palatino Linotype"/>
                <w:noProof/>
                <w:webHidden/>
              </w:rPr>
            </w:r>
            <w:r w:rsidR="00330691" w:rsidRPr="00330691">
              <w:rPr>
                <w:rFonts w:ascii="Palatino Linotype" w:hAnsi="Palatino Linotype"/>
                <w:noProof/>
                <w:webHidden/>
              </w:rPr>
              <w:fldChar w:fldCharType="separate"/>
            </w:r>
            <w:r w:rsidR="00330691" w:rsidRPr="00330691">
              <w:rPr>
                <w:rFonts w:ascii="Palatino Linotype" w:hAnsi="Palatino Linotype"/>
                <w:noProof/>
                <w:webHidden/>
              </w:rPr>
              <w:t>5</w:t>
            </w:r>
            <w:r w:rsidR="00330691" w:rsidRPr="00330691">
              <w:rPr>
                <w:rFonts w:ascii="Palatino Linotype" w:hAnsi="Palatino Linotype"/>
                <w:noProof/>
                <w:webHidden/>
              </w:rPr>
              <w:fldChar w:fldCharType="end"/>
            </w:r>
          </w:hyperlink>
        </w:p>
        <w:p w14:paraId="24916C09" w14:textId="3E10F4DE" w:rsidR="00330691" w:rsidRPr="00330691" w:rsidRDefault="00000000">
          <w:pPr>
            <w:pStyle w:val="TM2"/>
            <w:tabs>
              <w:tab w:val="right" w:leader="dot" w:pos="9060"/>
            </w:tabs>
            <w:rPr>
              <w:rFonts w:ascii="Palatino Linotype" w:eastAsiaTheme="minorEastAsia" w:hAnsi="Palatino Linotype" w:cstheme="minorBidi"/>
              <w:noProof/>
              <w:kern w:val="2"/>
              <w:lang w:val="fr-BJ" w:eastAsia="fr-BJ"/>
              <w14:ligatures w14:val="standardContextual"/>
            </w:rPr>
          </w:pPr>
          <w:hyperlink w:anchor="_Toc133913615" w:history="1">
            <w:r w:rsidR="00330691" w:rsidRPr="00330691">
              <w:rPr>
                <w:rStyle w:val="Lienhypertexte"/>
                <w:rFonts w:ascii="Palatino Linotype" w:hAnsi="Palatino Linotype"/>
                <w:noProof/>
              </w:rPr>
              <w:t>4.1 Eligibilité des demandeurs</w:t>
            </w:r>
            <w:r w:rsidR="00330691" w:rsidRPr="00330691">
              <w:rPr>
                <w:rFonts w:ascii="Palatino Linotype" w:hAnsi="Palatino Linotype"/>
                <w:noProof/>
                <w:webHidden/>
              </w:rPr>
              <w:tab/>
            </w:r>
            <w:r w:rsidR="00330691" w:rsidRPr="00330691">
              <w:rPr>
                <w:rFonts w:ascii="Palatino Linotype" w:hAnsi="Palatino Linotype"/>
                <w:noProof/>
                <w:webHidden/>
              </w:rPr>
              <w:fldChar w:fldCharType="begin"/>
            </w:r>
            <w:r w:rsidR="00330691" w:rsidRPr="00330691">
              <w:rPr>
                <w:rFonts w:ascii="Palatino Linotype" w:hAnsi="Palatino Linotype"/>
                <w:noProof/>
                <w:webHidden/>
              </w:rPr>
              <w:instrText xml:space="preserve"> PAGEREF _Toc133913615 \h </w:instrText>
            </w:r>
            <w:r w:rsidR="00330691" w:rsidRPr="00330691">
              <w:rPr>
                <w:rFonts w:ascii="Palatino Linotype" w:hAnsi="Palatino Linotype"/>
                <w:noProof/>
                <w:webHidden/>
              </w:rPr>
            </w:r>
            <w:r w:rsidR="00330691" w:rsidRPr="00330691">
              <w:rPr>
                <w:rFonts w:ascii="Palatino Linotype" w:hAnsi="Palatino Linotype"/>
                <w:noProof/>
                <w:webHidden/>
              </w:rPr>
              <w:fldChar w:fldCharType="separate"/>
            </w:r>
            <w:r w:rsidR="00330691" w:rsidRPr="00330691">
              <w:rPr>
                <w:rFonts w:ascii="Palatino Linotype" w:hAnsi="Palatino Linotype"/>
                <w:noProof/>
                <w:webHidden/>
              </w:rPr>
              <w:t>5</w:t>
            </w:r>
            <w:r w:rsidR="00330691" w:rsidRPr="00330691">
              <w:rPr>
                <w:rFonts w:ascii="Palatino Linotype" w:hAnsi="Palatino Linotype"/>
                <w:noProof/>
                <w:webHidden/>
              </w:rPr>
              <w:fldChar w:fldCharType="end"/>
            </w:r>
          </w:hyperlink>
        </w:p>
        <w:p w14:paraId="79EA63B7" w14:textId="240B7F8A" w:rsidR="00330691" w:rsidRPr="00330691" w:rsidRDefault="00000000">
          <w:pPr>
            <w:pStyle w:val="TM2"/>
            <w:tabs>
              <w:tab w:val="right" w:leader="dot" w:pos="9060"/>
            </w:tabs>
            <w:rPr>
              <w:rFonts w:ascii="Palatino Linotype" w:eastAsiaTheme="minorEastAsia" w:hAnsi="Palatino Linotype" w:cstheme="minorBidi"/>
              <w:noProof/>
              <w:kern w:val="2"/>
              <w:lang w:val="fr-BJ" w:eastAsia="fr-BJ"/>
              <w14:ligatures w14:val="standardContextual"/>
            </w:rPr>
          </w:pPr>
          <w:hyperlink w:anchor="_Toc133913616" w:history="1">
            <w:r w:rsidR="00330691" w:rsidRPr="00330691">
              <w:rPr>
                <w:rStyle w:val="Lienhypertexte"/>
                <w:rFonts w:ascii="Palatino Linotype" w:hAnsi="Palatino Linotype"/>
                <w:noProof/>
              </w:rPr>
              <w:t>4.2 Activités éligibles et non éligibles</w:t>
            </w:r>
            <w:r w:rsidR="00330691" w:rsidRPr="00330691">
              <w:rPr>
                <w:rFonts w:ascii="Palatino Linotype" w:hAnsi="Palatino Linotype"/>
                <w:noProof/>
                <w:webHidden/>
              </w:rPr>
              <w:tab/>
            </w:r>
            <w:r w:rsidR="00330691" w:rsidRPr="00330691">
              <w:rPr>
                <w:rFonts w:ascii="Palatino Linotype" w:hAnsi="Palatino Linotype"/>
                <w:noProof/>
                <w:webHidden/>
              </w:rPr>
              <w:fldChar w:fldCharType="begin"/>
            </w:r>
            <w:r w:rsidR="00330691" w:rsidRPr="00330691">
              <w:rPr>
                <w:rFonts w:ascii="Palatino Linotype" w:hAnsi="Palatino Linotype"/>
                <w:noProof/>
                <w:webHidden/>
              </w:rPr>
              <w:instrText xml:space="preserve"> PAGEREF _Toc133913616 \h </w:instrText>
            </w:r>
            <w:r w:rsidR="00330691" w:rsidRPr="00330691">
              <w:rPr>
                <w:rFonts w:ascii="Palatino Linotype" w:hAnsi="Palatino Linotype"/>
                <w:noProof/>
                <w:webHidden/>
              </w:rPr>
            </w:r>
            <w:r w:rsidR="00330691" w:rsidRPr="00330691">
              <w:rPr>
                <w:rFonts w:ascii="Palatino Linotype" w:hAnsi="Palatino Linotype"/>
                <w:noProof/>
                <w:webHidden/>
              </w:rPr>
              <w:fldChar w:fldCharType="separate"/>
            </w:r>
            <w:r w:rsidR="00330691" w:rsidRPr="00330691">
              <w:rPr>
                <w:rFonts w:ascii="Palatino Linotype" w:hAnsi="Palatino Linotype"/>
                <w:noProof/>
                <w:webHidden/>
              </w:rPr>
              <w:t>5</w:t>
            </w:r>
            <w:r w:rsidR="00330691" w:rsidRPr="00330691">
              <w:rPr>
                <w:rFonts w:ascii="Palatino Linotype" w:hAnsi="Palatino Linotype"/>
                <w:noProof/>
                <w:webHidden/>
              </w:rPr>
              <w:fldChar w:fldCharType="end"/>
            </w:r>
          </w:hyperlink>
        </w:p>
        <w:p w14:paraId="30006A81" w14:textId="0DB085E5" w:rsidR="00330691" w:rsidRPr="00330691" w:rsidRDefault="00000000">
          <w:pPr>
            <w:pStyle w:val="TM2"/>
            <w:tabs>
              <w:tab w:val="right" w:leader="dot" w:pos="9060"/>
            </w:tabs>
            <w:rPr>
              <w:rFonts w:ascii="Palatino Linotype" w:eastAsiaTheme="minorEastAsia" w:hAnsi="Palatino Linotype" w:cstheme="minorBidi"/>
              <w:noProof/>
              <w:kern w:val="2"/>
              <w:lang w:val="fr-BJ" w:eastAsia="fr-BJ"/>
              <w14:ligatures w14:val="standardContextual"/>
            </w:rPr>
          </w:pPr>
          <w:hyperlink w:anchor="_Toc133913617" w:history="1">
            <w:r w:rsidR="00330691" w:rsidRPr="00330691">
              <w:rPr>
                <w:rStyle w:val="Lienhypertexte"/>
                <w:rFonts w:ascii="Palatino Linotype" w:hAnsi="Palatino Linotype"/>
                <w:noProof/>
              </w:rPr>
              <w:t>4.3 Zone d’intervention des projets</w:t>
            </w:r>
            <w:r w:rsidR="00330691" w:rsidRPr="00330691">
              <w:rPr>
                <w:rFonts w:ascii="Palatino Linotype" w:hAnsi="Palatino Linotype"/>
                <w:noProof/>
                <w:webHidden/>
              </w:rPr>
              <w:tab/>
            </w:r>
            <w:r w:rsidR="00330691" w:rsidRPr="00330691">
              <w:rPr>
                <w:rFonts w:ascii="Palatino Linotype" w:hAnsi="Palatino Linotype"/>
                <w:noProof/>
                <w:webHidden/>
              </w:rPr>
              <w:fldChar w:fldCharType="begin"/>
            </w:r>
            <w:r w:rsidR="00330691" w:rsidRPr="00330691">
              <w:rPr>
                <w:rFonts w:ascii="Palatino Linotype" w:hAnsi="Palatino Linotype"/>
                <w:noProof/>
                <w:webHidden/>
              </w:rPr>
              <w:instrText xml:space="preserve"> PAGEREF _Toc133913617 \h </w:instrText>
            </w:r>
            <w:r w:rsidR="00330691" w:rsidRPr="00330691">
              <w:rPr>
                <w:rFonts w:ascii="Palatino Linotype" w:hAnsi="Palatino Linotype"/>
                <w:noProof/>
                <w:webHidden/>
              </w:rPr>
            </w:r>
            <w:r w:rsidR="00330691" w:rsidRPr="00330691">
              <w:rPr>
                <w:rFonts w:ascii="Palatino Linotype" w:hAnsi="Palatino Linotype"/>
                <w:noProof/>
                <w:webHidden/>
              </w:rPr>
              <w:fldChar w:fldCharType="separate"/>
            </w:r>
            <w:r w:rsidR="00330691" w:rsidRPr="00330691">
              <w:rPr>
                <w:rFonts w:ascii="Palatino Linotype" w:hAnsi="Palatino Linotype"/>
                <w:noProof/>
                <w:webHidden/>
              </w:rPr>
              <w:t>6</w:t>
            </w:r>
            <w:r w:rsidR="00330691" w:rsidRPr="00330691">
              <w:rPr>
                <w:rFonts w:ascii="Palatino Linotype" w:hAnsi="Palatino Linotype"/>
                <w:noProof/>
                <w:webHidden/>
              </w:rPr>
              <w:fldChar w:fldCharType="end"/>
            </w:r>
          </w:hyperlink>
        </w:p>
        <w:p w14:paraId="1B0296A1" w14:textId="5C88C4A3" w:rsidR="00330691" w:rsidRPr="00330691" w:rsidRDefault="00000000">
          <w:pPr>
            <w:pStyle w:val="TM2"/>
            <w:tabs>
              <w:tab w:val="right" w:leader="dot" w:pos="9060"/>
            </w:tabs>
            <w:rPr>
              <w:rFonts w:ascii="Palatino Linotype" w:eastAsiaTheme="minorEastAsia" w:hAnsi="Palatino Linotype" w:cstheme="minorBidi"/>
              <w:noProof/>
              <w:kern w:val="2"/>
              <w:lang w:val="fr-BJ" w:eastAsia="fr-BJ"/>
              <w14:ligatures w14:val="standardContextual"/>
            </w:rPr>
          </w:pPr>
          <w:hyperlink w:anchor="_Toc133913618" w:history="1">
            <w:r w:rsidR="00330691" w:rsidRPr="00330691">
              <w:rPr>
                <w:rStyle w:val="Lienhypertexte"/>
                <w:rFonts w:ascii="Palatino Linotype" w:hAnsi="Palatino Linotype"/>
                <w:noProof/>
              </w:rPr>
              <w:t>4.4 Durée des projets</w:t>
            </w:r>
            <w:r w:rsidR="00330691" w:rsidRPr="00330691">
              <w:rPr>
                <w:rFonts w:ascii="Palatino Linotype" w:hAnsi="Palatino Linotype"/>
                <w:noProof/>
                <w:webHidden/>
              </w:rPr>
              <w:tab/>
            </w:r>
            <w:r w:rsidR="00330691" w:rsidRPr="00330691">
              <w:rPr>
                <w:rFonts w:ascii="Palatino Linotype" w:hAnsi="Palatino Linotype"/>
                <w:noProof/>
                <w:webHidden/>
              </w:rPr>
              <w:fldChar w:fldCharType="begin"/>
            </w:r>
            <w:r w:rsidR="00330691" w:rsidRPr="00330691">
              <w:rPr>
                <w:rFonts w:ascii="Palatino Linotype" w:hAnsi="Palatino Linotype"/>
                <w:noProof/>
                <w:webHidden/>
              </w:rPr>
              <w:instrText xml:space="preserve"> PAGEREF _Toc133913618 \h </w:instrText>
            </w:r>
            <w:r w:rsidR="00330691" w:rsidRPr="00330691">
              <w:rPr>
                <w:rFonts w:ascii="Palatino Linotype" w:hAnsi="Palatino Linotype"/>
                <w:noProof/>
                <w:webHidden/>
              </w:rPr>
            </w:r>
            <w:r w:rsidR="00330691" w:rsidRPr="00330691">
              <w:rPr>
                <w:rFonts w:ascii="Palatino Linotype" w:hAnsi="Palatino Linotype"/>
                <w:noProof/>
                <w:webHidden/>
              </w:rPr>
              <w:fldChar w:fldCharType="separate"/>
            </w:r>
            <w:r w:rsidR="00330691" w:rsidRPr="00330691">
              <w:rPr>
                <w:rFonts w:ascii="Palatino Linotype" w:hAnsi="Palatino Linotype"/>
                <w:noProof/>
                <w:webHidden/>
              </w:rPr>
              <w:t>6</w:t>
            </w:r>
            <w:r w:rsidR="00330691" w:rsidRPr="00330691">
              <w:rPr>
                <w:rFonts w:ascii="Palatino Linotype" w:hAnsi="Palatino Linotype"/>
                <w:noProof/>
                <w:webHidden/>
              </w:rPr>
              <w:fldChar w:fldCharType="end"/>
            </w:r>
          </w:hyperlink>
        </w:p>
        <w:p w14:paraId="4D596811" w14:textId="2830EF55" w:rsidR="00330691" w:rsidRPr="00330691" w:rsidRDefault="00000000">
          <w:pPr>
            <w:pStyle w:val="TM2"/>
            <w:tabs>
              <w:tab w:val="right" w:leader="dot" w:pos="9060"/>
            </w:tabs>
            <w:rPr>
              <w:rFonts w:ascii="Palatino Linotype" w:eastAsiaTheme="minorEastAsia" w:hAnsi="Palatino Linotype" w:cstheme="minorBidi"/>
              <w:noProof/>
              <w:kern w:val="2"/>
              <w:lang w:val="fr-BJ" w:eastAsia="fr-BJ"/>
              <w14:ligatures w14:val="standardContextual"/>
            </w:rPr>
          </w:pPr>
          <w:hyperlink w:anchor="_Toc133913619" w:history="1">
            <w:r w:rsidR="00330691" w:rsidRPr="00330691">
              <w:rPr>
                <w:rStyle w:val="Lienhypertexte"/>
                <w:rFonts w:ascii="Palatino Linotype" w:hAnsi="Palatino Linotype"/>
                <w:noProof/>
              </w:rPr>
              <w:t>4.5 Dépenses éligibles et non éligibles</w:t>
            </w:r>
            <w:r w:rsidR="00330691" w:rsidRPr="00330691">
              <w:rPr>
                <w:rFonts w:ascii="Palatino Linotype" w:hAnsi="Palatino Linotype"/>
                <w:noProof/>
                <w:webHidden/>
              </w:rPr>
              <w:tab/>
            </w:r>
            <w:r w:rsidR="00330691" w:rsidRPr="00330691">
              <w:rPr>
                <w:rFonts w:ascii="Palatino Linotype" w:hAnsi="Palatino Linotype"/>
                <w:noProof/>
                <w:webHidden/>
              </w:rPr>
              <w:fldChar w:fldCharType="begin"/>
            </w:r>
            <w:r w:rsidR="00330691" w:rsidRPr="00330691">
              <w:rPr>
                <w:rFonts w:ascii="Palatino Linotype" w:hAnsi="Palatino Linotype"/>
                <w:noProof/>
                <w:webHidden/>
              </w:rPr>
              <w:instrText xml:space="preserve"> PAGEREF _Toc133913619 \h </w:instrText>
            </w:r>
            <w:r w:rsidR="00330691" w:rsidRPr="00330691">
              <w:rPr>
                <w:rFonts w:ascii="Palatino Linotype" w:hAnsi="Palatino Linotype"/>
                <w:noProof/>
                <w:webHidden/>
              </w:rPr>
            </w:r>
            <w:r w:rsidR="00330691" w:rsidRPr="00330691">
              <w:rPr>
                <w:rFonts w:ascii="Palatino Linotype" w:hAnsi="Palatino Linotype"/>
                <w:noProof/>
                <w:webHidden/>
              </w:rPr>
              <w:fldChar w:fldCharType="separate"/>
            </w:r>
            <w:r w:rsidR="00330691" w:rsidRPr="00330691">
              <w:rPr>
                <w:rFonts w:ascii="Palatino Linotype" w:hAnsi="Palatino Linotype"/>
                <w:noProof/>
                <w:webHidden/>
              </w:rPr>
              <w:t>6</w:t>
            </w:r>
            <w:r w:rsidR="00330691" w:rsidRPr="00330691">
              <w:rPr>
                <w:rFonts w:ascii="Palatino Linotype" w:hAnsi="Palatino Linotype"/>
                <w:noProof/>
                <w:webHidden/>
              </w:rPr>
              <w:fldChar w:fldCharType="end"/>
            </w:r>
          </w:hyperlink>
        </w:p>
        <w:p w14:paraId="79FA3C3F" w14:textId="1EFF1990" w:rsidR="00330691" w:rsidRPr="00330691" w:rsidRDefault="00000000">
          <w:pPr>
            <w:pStyle w:val="TM1"/>
            <w:tabs>
              <w:tab w:val="left" w:pos="440"/>
              <w:tab w:val="right" w:leader="dot" w:pos="9060"/>
            </w:tabs>
            <w:rPr>
              <w:rFonts w:ascii="Palatino Linotype" w:eastAsiaTheme="minorEastAsia" w:hAnsi="Palatino Linotype" w:cstheme="minorBidi"/>
              <w:noProof/>
              <w:kern w:val="2"/>
              <w:lang w:val="fr-BJ" w:eastAsia="fr-BJ"/>
              <w14:ligatures w14:val="standardContextual"/>
            </w:rPr>
          </w:pPr>
          <w:hyperlink w:anchor="_Toc133913620" w:history="1">
            <w:r w:rsidR="00330691" w:rsidRPr="00330691">
              <w:rPr>
                <w:rStyle w:val="Lienhypertexte"/>
                <w:rFonts w:ascii="Palatino Linotype" w:hAnsi="Palatino Linotype"/>
                <w:noProof/>
              </w:rPr>
              <w:t>5.</w:t>
            </w:r>
            <w:r w:rsidR="00330691" w:rsidRPr="00330691">
              <w:rPr>
                <w:rFonts w:ascii="Palatino Linotype" w:eastAsiaTheme="minorEastAsia" w:hAnsi="Palatino Linotype" w:cstheme="minorBidi"/>
                <w:noProof/>
                <w:kern w:val="2"/>
                <w:lang w:val="fr-BJ" w:eastAsia="fr-BJ"/>
                <w14:ligatures w14:val="standardContextual"/>
              </w:rPr>
              <w:tab/>
            </w:r>
            <w:r w:rsidR="00330691" w:rsidRPr="00330691">
              <w:rPr>
                <w:rStyle w:val="Lienhypertexte"/>
                <w:rFonts w:ascii="Palatino Linotype" w:hAnsi="Palatino Linotype"/>
                <w:noProof/>
              </w:rPr>
              <w:t>Participation à l’appel à projet</w:t>
            </w:r>
            <w:r w:rsidR="00330691" w:rsidRPr="00330691">
              <w:rPr>
                <w:rFonts w:ascii="Palatino Linotype" w:hAnsi="Palatino Linotype"/>
                <w:noProof/>
                <w:webHidden/>
              </w:rPr>
              <w:tab/>
            </w:r>
            <w:r w:rsidR="00330691" w:rsidRPr="00330691">
              <w:rPr>
                <w:rFonts w:ascii="Palatino Linotype" w:hAnsi="Palatino Linotype"/>
                <w:noProof/>
                <w:webHidden/>
              </w:rPr>
              <w:fldChar w:fldCharType="begin"/>
            </w:r>
            <w:r w:rsidR="00330691" w:rsidRPr="00330691">
              <w:rPr>
                <w:rFonts w:ascii="Palatino Linotype" w:hAnsi="Palatino Linotype"/>
                <w:noProof/>
                <w:webHidden/>
              </w:rPr>
              <w:instrText xml:space="preserve"> PAGEREF _Toc133913620 \h </w:instrText>
            </w:r>
            <w:r w:rsidR="00330691" w:rsidRPr="00330691">
              <w:rPr>
                <w:rFonts w:ascii="Palatino Linotype" w:hAnsi="Palatino Linotype"/>
                <w:noProof/>
                <w:webHidden/>
              </w:rPr>
            </w:r>
            <w:r w:rsidR="00330691" w:rsidRPr="00330691">
              <w:rPr>
                <w:rFonts w:ascii="Palatino Linotype" w:hAnsi="Palatino Linotype"/>
                <w:noProof/>
                <w:webHidden/>
              </w:rPr>
              <w:fldChar w:fldCharType="separate"/>
            </w:r>
            <w:r w:rsidR="00330691" w:rsidRPr="00330691">
              <w:rPr>
                <w:rFonts w:ascii="Palatino Linotype" w:hAnsi="Palatino Linotype"/>
                <w:noProof/>
                <w:webHidden/>
              </w:rPr>
              <w:t>7</w:t>
            </w:r>
            <w:r w:rsidR="00330691" w:rsidRPr="00330691">
              <w:rPr>
                <w:rFonts w:ascii="Palatino Linotype" w:hAnsi="Palatino Linotype"/>
                <w:noProof/>
                <w:webHidden/>
              </w:rPr>
              <w:fldChar w:fldCharType="end"/>
            </w:r>
          </w:hyperlink>
        </w:p>
        <w:p w14:paraId="0FE6488E" w14:textId="1765B487" w:rsidR="00330691" w:rsidRPr="00330691" w:rsidRDefault="00000000">
          <w:pPr>
            <w:pStyle w:val="TM2"/>
            <w:tabs>
              <w:tab w:val="right" w:leader="dot" w:pos="9060"/>
            </w:tabs>
            <w:rPr>
              <w:rFonts w:ascii="Palatino Linotype" w:eastAsiaTheme="minorEastAsia" w:hAnsi="Palatino Linotype" w:cstheme="minorBidi"/>
              <w:noProof/>
              <w:kern w:val="2"/>
              <w:lang w:val="fr-BJ" w:eastAsia="fr-BJ"/>
              <w14:ligatures w14:val="standardContextual"/>
            </w:rPr>
          </w:pPr>
          <w:hyperlink w:anchor="_Toc133913621" w:history="1">
            <w:r w:rsidR="00330691" w:rsidRPr="00330691">
              <w:rPr>
                <w:rStyle w:val="Lienhypertexte"/>
                <w:rFonts w:ascii="Palatino Linotype" w:hAnsi="Palatino Linotype"/>
                <w:noProof/>
              </w:rPr>
              <w:t>5.1 Condition de participation</w:t>
            </w:r>
            <w:r w:rsidR="00330691" w:rsidRPr="00330691">
              <w:rPr>
                <w:rFonts w:ascii="Palatino Linotype" w:hAnsi="Palatino Linotype"/>
                <w:noProof/>
                <w:webHidden/>
              </w:rPr>
              <w:tab/>
            </w:r>
            <w:r w:rsidR="00330691" w:rsidRPr="00330691">
              <w:rPr>
                <w:rFonts w:ascii="Palatino Linotype" w:hAnsi="Palatino Linotype"/>
                <w:noProof/>
                <w:webHidden/>
              </w:rPr>
              <w:fldChar w:fldCharType="begin"/>
            </w:r>
            <w:r w:rsidR="00330691" w:rsidRPr="00330691">
              <w:rPr>
                <w:rFonts w:ascii="Palatino Linotype" w:hAnsi="Palatino Linotype"/>
                <w:noProof/>
                <w:webHidden/>
              </w:rPr>
              <w:instrText xml:space="preserve"> PAGEREF _Toc133913621 \h </w:instrText>
            </w:r>
            <w:r w:rsidR="00330691" w:rsidRPr="00330691">
              <w:rPr>
                <w:rFonts w:ascii="Palatino Linotype" w:hAnsi="Palatino Linotype"/>
                <w:noProof/>
                <w:webHidden/>
              </w:rPr>
            </w:r>
            <w:r w:rsidR="00330691" w:rsidRPr="00330691">
              <w:rPr>
                <w:rFonts w:ascii="Palatino Linotype" w:hAnsi="Palatino Linotype"/>
                <w:noProof/>
                <w:webHidden/>
              </w:rPr>
              <w:fldChar w:fldCharType="separate"/>
            </w:r>
            <w:r w:rsidR="00330691" w:rsidRPr="00330691">
              <w:rPr>
                <w:rFonts w:ascii="Palatino Linotype" w:hAnsi="Palatino Linotype"/>
                <w:noProof/>
                <w:webHidden/>
              </w:rPr>
              <w:t>7</w:t>
            </w:r>
            <w:r w:rsidR="00330691" w:rsidRPr="00330691">
              <w:rPr>
                <w:rFonts w:ascii="Palatino Linotype" w:hAnsi="Palatino Linotype"/>
                <w:noProof/>
                <w:webHidden/>
              </w:rPr>
              <w:fldChar w:fldCharType="end"/>
            </w:r>
          </w:hyperlink>
        </w:p>
        <w:p w14:paraId="107A393E" w14:textId="291F427D" w:rsidR="00330691" w:rsidRPr="00330691" w:rsidRDefault="00000000">
          <w:pPr>
            <w:pStyle w:val="TM2"/>
            <w:tabs>
              <w:tab w:val="right" w:leader="dot" w:pos="9060"/>
            </w:tabs>
            <w:rPr>
              <w:rFonts w:ascii="Palatino Linotype" w:eastAsiaTheme="minorEastAsia" w:hAnsi="Palatino Linotype" w:cstheme="minorBidi"/>
              <w:noProof/>
              <w:kern w:val="2"/>
              <w:lang w:val="fr-BJ" w:eastAsia="fr-BJ"/>
              <w14:ligatures w14:val="standardContextual"/>
            </w:rPr>
          </w:pPr>
          <w:hyperlink w:anchor="_Toc133913622" w:history="1">
            <w:r w:rsidR="00330691" w:rsidRPr="00330691">
              <w:rPr>
                <w:rStyle w:val="Lienhypertexte"/>
                <w:rFonts w:ascii="Palatino Linotype" w:hAnsi="Palatino Linotype"/>
                <w:noProof/>
              </w:rPr>
              <w:t>5.2 Composition du dossier de candidature</w:t>
            </w:r>
            <w:r w:rsidR="00330691" w:rsidRPr="00330691">
              <w:rPr>
                <w:rFonts w:ascii="Palatino Linotype" w:hAnsi="Palatino Linotype"/>
                <w:noProof/>
                <w:webHidden/>
              </w:rPr>
              <w:tab/>
            </w:r>
            <w:r w:rsidR="00330691" w:rsidRPr="00330691">
              <w:rPr>
                <w:rFonts w:ascii="Palatino Linotype" w:hAnsi="Palatino Linotype"/>
                <w:noProof/>
                <w:webHidden/>
              </w:rPr>
              <w:fldChar w:fldCharType="begin"/>
            </w:r>
            <w:r w:rsidR="00330691" w:rsidRPr="00330691">
              <w:rPr>
                <w:rFonts w:ascii="Palatino Linotype" w:hAnsi="Palatino Linotype"/>
                <w:noProof/>
                <w:webHidden/>
              </w:rPr>
              <w:instrText xml:space="preserve"> PAGEREF _Toc133913622 \h </w:instrText>
            </w:r>
            <w:r w:rsidR="00330691" w:rsidRPr="00330691">
              <w:rPr>
                <w:rFonts w:ascii="Palatino Linotype" w:hAnsi="Palatino Linotype"/>
                <w:noProof/>
                <w:webHidden/>
              </w:rPr>
            </w:r>
            <w:r w:rsidR="00330691" w:rsidRPr="00330691">
              <w:rPr>
                <w:rFonts w:ascii="Palatino Linotype" w:hAnsi="Palatino Linotype"/>
                <w:noProof/>
                <w:webHidden/>
              </w:rPr>
              <w:fldChar w:fldCharType="separate"/>
            </w:r>
            <w:r w:rsidR="00330691" w:rsidRPr="00330691">
              <w:rPr>
                <w:rFonts w:ascii="Palatino Linotype" w:hAnsi="Palatino Linotype"/>
                <w:noProof/>
                <w:webHidden/>
              </w:rPr>
              <w:t>7</w:t>
            </w:r>
            <w:r w:rsidR="00330691" w:rsidRPr="00330691">
              <w:rPr>
                <w:rFonts w:ascii="Palatino Linotype" w:hAnsi="Palatino Linotype"/>
                <w:noProof/>
                <w:webHidden/>
              </w:rPr>
              <w:fldChar w:fldCharType="end"/>
            </w:r>
          </w:hyperlink>
        </w:p>
        <w:p w14:paraId="3BF2C834" w14:textId="5499CC01" w:rsidR="00330691" w:rsidRPr="00330691" w:rsidRDefault="00000000">
          <w:pPr>
            <w:pStyle w:val="TM1"/>
            <w:tabs>
              <w:tab w:val="left" w:pos="440"/>
              <w:tab w:val="right" w:leader="dot" w:pos="9060"/>
            </w:tabs>
            <w:rPr>
              <w:rFonts w:ascii="Palatino Linotype" w:eastAsiaTheme="minorEastAsia" w:hAnsi="Palatino Linotype" w:cstheme="minorBidi"/>
              <w:noProof/>
              <w:kern w:val="2"/>
              <w:lang w:val="fr-BJ" w:eastAsia="fr-BJ"/>
              <w14:ligatures w14:val="standardContextual"/>
            </w:rPr>
          </w:pPr>
          <w:hyperlink w:anchor="_Toc133913623" w:history="1">
            <w:r w:rsidR="00330691" w:rsidRPr="00330691">
              <w:rPr>
                <w:rStyle w:val="Lienhypertexte"/>
                <w:rFonts w:ascii="Palatino Linotype" w:hAnsi="Palatino Linotype"/>
                <w:noProof/>
              </w:rPr>
              <w:t>6.</w:t>
            </w:r>
            <w:r w:rsidR="00330691" w:rsidRPr="00330691">
              <w:rPr>
                <w:rFonts w:ascii="Palatino Linotype" w:eastAsiaTheme="minorEastAsia" w:hAnsi="Palatino Linotype" w:cstheme="minorBidi"/>
                <w:noProof/>
                <w:kern w:val="2"/>
                <w:lang w:val="fr-BJ" w:eastAsia="fr-BJ"/>
                <w14:ligatures w14:val="standardContextual"/>
              </w:rPr>
              <w:tab/>
            </w:r>
            <w:r w:rsidR="00330691" w:rsidRPr="00330691">
              <w:rPr>
                <w:rStyle w:val="Lienhypertexte"/>
                <w:rFonts w:ascii="Palatino Linotype" w:hAnsi="Palatino Linotype"/>
                <w:noProof/>
              </w:rPr>
              <w:t>Date limite et lieu de dépôt du dossier</w:t>
            </w:r>
            <w:r w:rsidR="00330691" w:rsidRPr="00330691">
              <w:rPr>
                <w:rFonts w:ascii="Palatino Linotype" w:hAnsi="Palatino Linotype"/>
                <w:noProof/>
                <w:webHidden/>
              </w:rPr>
              <w:tab/>
            </w:r>
            <w:r w:rsidR="00330691" w:rsidRPr="00330691">
              <w:rPr>
                <w:rFonts w:ascii="Palatino Linotype" w:hAnsi="Palatino Linotype"/>
                <w:noProof/>
                <w:webHidden/>
              </w:rPr>
              <w:fldChar w:fldCharType="begin"/>
            </w:r>
            <w:r w:rsidR="00330691" w:rsidRPr="00330691">
              <w:rPr>
                <w:rFonts w:ascii="Palatino Linotype" w:hAnsi="Palatino Linotype"/>
                <w:noProof/>
                <w:webHidden/>
              </w:rPr>
              <w:instrText xml:space="preserve"> PAGEREF _Toc133913623 \h </w:instrText>
            </w:r>
            <w:r w:rsidR="00330691" w:rsidRPr="00330691">
              <w:rPr>
                <w:rFonts w:ascii="Palatino Linotype" w:hAnsi="Palatino Linotype"/>
                <w:noProof/>
                <w:webHidden/>
              </w:rPr>
            </w:r>
            <w:r w:rsidR="00330691" w:rsidRPr="00330691">
              <w:rPr>
                <w:rFonts w:ascii="Palatino Linotype" w:hAnsi="Palatino Linotype"/>
                <w:noProof/>
                <w:webHidden/>
              </w:rPr>
              <w:fldChar w:fldCharType="separate"/>
            </w:r>
            <w:r w:rsidR="00330691" w:rsidRPr="00330691">
              <w:rPr>
                <w:rFonts w:ascii="Palatino Linotype" w:hAnsi="Palatino Linotype"/>
                <w:noProof/>
                <w:webHidden/>
              </w:rPr>
              <w:t>7</w:t>
            </w:r>
            <w:r w:rsidR="00330691" w:rsidRPr="00330691">
              <w:rPr>
                <w:rFonts w:ascii="Palatino Linotype" w:hAnsi="Palatino Linotype"/>
                <w:noProof/>
                <w:webHidden/>
              </w:rPr>
              <w:fldChar w:fldCharType="end"/>
            </w:r>
          </w:hyperlink>
        </w:p>
        <w:p w14:paraId="6BF75412" w14:textId="7284EE1C" w:rsidR="00330691" w:rsidRPr="00330691" w:rsidRDefault="00000000">
          <w:pPr>
            <w:pStyle w:val="TM1"/>
            <w:tabs>
              <w:tab w:val="left" w:pos="440"/>
              <w:tab w:val="right" w:leader="dot" w:pos="9060"/>
            </w:tabs>
            <w:rPr>
              <w:rFonts w:ascii="Palatino Linotype" w:eastAsiaTheme="minorEastAsia" w:hAnsi="Palatino Linotype" w:cstheme="minorBidi"/>
              <w:noProof/>
              <w:kern w:val="2"/>
              <w:lang w:val="fr-BJ" w:eastAsia="fr-BJ"/>
              <w14:ligatures w14:val="standardContextual"/>
            </w:rPr>
          </w:pPr>
          <w:hyperlink w:anchor="_Toc133913624" w:history="1">
            <w:r w:rsidR="00330691" w:rsidRPr="00330691">
              <w:rPr>
                <w:rStyle w:val="Lienhypertexte"/>
                <w:rFonts w:ascii="Palatino Linotype" w:hAnsi="Palatino Linotype"/>
                <w:noProof/>
              </w:rPr>
              <w:t>7.</w:t>
            </w:r>
            <w:r w:rsidR="00330691" w:rsidRPr="00330691">
              <w:rPr>
                <w:rFonts w:ascii="Palatino Linotype" w:eastAsiaTheme="minorEastAsia" w:hAnsi="Palatino Linotype" w:cstheme="minorBidi"/>
                <w:noProof/>
                <w:kern w:val="2"/>
                <w:lang w:val="fr-BJ" w:eastAsia="fr-BJ"/>
                <w14:ligatures w14:val="standardContextual"/>
              </w:rPr>
              <w:tab/>
            </w:r>
            <w:r w:rsidR="00330691" w:rsidRPr="00330691">
              <w:rPr>
                <w:rStyle w:val="Lienhypertexte"/>
                <w:rFonts w:ascii="Palatino Linotype" w:hAnsi="Palatino Linotype"/>
                <w:noProof/>
              </w:rPr>
              <w:t>Critères d’évaluation</w:t>
            </w:r>
            <w:r w:rsidR="00330691" w:rsidRPr="00330691">
              <w:rPr>
                <w:rFonts w:ascii="Palatino Linotype" w:hAnsi="Palatino Linotype"/>
                <w:noProof/>
                <w:webHidden/>
              </w:rPr>
              <w:tab/>
            </w:r>
            <w:r w:rsidR="00330691" w:rsidRPr="00330691">
              <w:rPr>
                <w:rFonts w:ascii="Palatino Linotype" w:hAnsi="Palatino Linotype"/>
                <w:noProof/>
                <w:webHidden/>
              </w:rPr>
              <w:fldChar w:fldCharType="begin"/>
            </w:r>
            <w:r w:rsidR="00330691" w:rsidRPr="00330691">
              <w:rPr>
                <w:rFonts w:ascii="Palatino Linotype" w:hAnsi="Palatino Linotype"/>
                <w:noProof/>
                <w:webHidden/>
              </w:rPr>
              <w:instrText xml:space="preserve"> PAGEREF _Toc133913624 \h </w:instrText>
            </w:r>
            <w:r w:rsidR="00330691" w:rsidRPr="00330691">
              <w:rPr>
                <w:rFonts w:ascii="Palatino Linotype" w:hAnsi="Palatino Linotype"/>
                <w:noProof/>
                <w:webHidden/>
              </w:rPr>
            </w:r>
            <w:r w:rsidR="00330691" w:rsidRPr="00330691">
              <w:rPr>
                <w:rFonts w:ascii="Palatino Linotype" w:hAnsi="Palatino Linotype"/>
                <w:noProof/>
                <w:webHidden/>
              </w:rPr>
              <w:fldChar w:fldCharType="separate"/>
            </w:r>
            <w:r w:rsidR="00330691" w:rsidRPr="00330691">
              <w:rPr>
                <w:rFonts w:ascii="Palatino Linotype" w:hAnsi="Palatino Linotype"/>
                <w:noProof/>
                <w:webHidden/>
              </w:rPr>
              <w:t>7</w:t>
            </w:r>
            <w:r w:rsidR="00330691" w:rsidRPr="00330691">
              <w:rPr>
                <w:rFonts w:ascii="Palatino Linotype" w:hAnsi="Palatino Linotype"/>
                <w:noProof/>
                <w:webHidden/>
              </w:rPr>
              <w:fldChar w:fldCharType="end"/>
            </w:r>
          </w:hyperlink>
        </w:p>
        <w:p w14:paraId="0A6126EF" w14:textId="7B05B50A" w:rsidR="00330691" w:rsidRPr="00330691" w:rsidRDefault="00000000">
          <w:pPr>
            <w:pStyle w:val="TM1"/>
            <w:tabs>
              <w:tab w:val="left" w:pos="440"/>
              <w:tab w:val="right" w:leader="dot" w:pos="9060"/>
            </w:tabs>
            <w:rPr>
              <w:rFonts w:ascii="Palatino Linotype" w:eastAsiaTheme="minorEastAsia" w:hAnsi="Palatino Linotype" w:cstheme="minorBidi"/>
              <w:noProof/>
              <w:kern w:val="2"/>
              <w:lang w:val="fr-BJ" w:eastAsia="fr-BJ"/>
              <w14:ligatures w14:val="standardContextual"/>
            </w:rPr>
          </w:pPr>
          <w:hyperlink w:anchor="_Toc133913625" w:history="1">
            <w:r w:rsidR="00330691" w:rsidRPr="00330691">
              <w:rPr>
                <w:rStyle w:val="Lienhypertexte"/>
                <w:rFonts w:ascii="Palatino Linotype" w:hAnsi="Palatino Linotype"/>
                <w:noProof/>
              </w:rPr>
              <w:t>8.</w:t>
            </w:r>
            <w:r w:rsidR="00330691" w:rsidRPr="00330691">
              <w:rPr>
                <w:rFonts w:ascii="Palatino Linotype" w:eastAsiaTheme="minorEastAsia" w:hAnsi="Palatino Linotype" w:cstheme="minorBidi"/>
                <w:noProof/>
                <w:kern w:val="2"/>
                <w:lang w:val="fr-BJ" w:eastAsia="fr-BJ"/>
                <w14:ligatures w14:val="standardContextual"/>
              </w:rPr>
              <w:tab/>
            </w:r>
            <w:r w:rsidR="00330691" w:rsidRPr="00330691">
              <w:rPr>
                <w:rStyle w:val="Lienhypertexte"/>
                <w:rFonts w:ascii="Palatino Linotype" w:hAnsi="Palatino Linotype"/>
                <w:noProof/>
              </w:rPr>
              <w:t>Calendrier de l’Appel</w:t>
            </w:r>
            <w:r w:rsidR="00330691" w:rsidRPr="00330691">
              <w:rPr>
                <w:rFonts w:ascii="Palatino Linotype" w:hAnsi="Palatino Linotype"/>
                <w:noProof/>
                <w:webHidden/>
              </w:rPr>
              <w:tab/>
            </w:r>
            <w:r w:rsidR="00330691" w:rsidRPr="00330691">
              <w:rPr>
                <w:rFonts w:ascii="Palatino Linotype" w:hAnsi="Palatino Linotype"/>
                <w:noProof/>
                <w:webHidden/>
              </w:rPr>
              <w:fldChar w:fldCharType="begin"/>
            </w:r>
            <w:r w:rsidR="00330691" w:rsidRPr="00330691">
              <w:rPr>
                <w:rFonts w:ascii="Palatino Linotype" w:hAnsi="Palatino Linotype"/>
                <w:noProof/>
                <w:webHidden/>
              </w:rPr>
              <w:instrText xml:space="preserve"> PAGEREF _Toc133913625 \h </w:instrText>
            </w:r>
            <w:r w:rsidR="00330691" w:rsidRPr="00330691">
              <w:rPr>
                <w:rFonts w:ascii="Palatino Linotype" w:hAnsi="Palatino Linotype"/>
                <w:noProof/>
                <w:webHidden/>
              </w:rPr>
            </w:r>
            <w:r w:rsidR="00330691" w:rsidRPr="00330691">
              <w:rPr>
                <w:rFonts w:ascii="Palatino Linotype" w:hAnsi="Palatino Linotype"/>
                <w:noProof/>
                <w:webHidden/>
              </w:rPr>
              <w:fldChar w:fldCharType="separate"/>
            </w:r>
            <w:r w:rsidR="00330691" w:rsidRPr="00330691">
              <w:rPr>
                <w:rFonts w:ascii="Palatino Linotype" w:hAnsi="Palatino Linotype"/>
                <w:noProof/>
                <w:webHidden/>
              </w:rPr>
              <w:t>10</w:t>
            </w:r>
            <w:r w:rsidR="00330691" w:rsidRPr="00330691">
              <w:rPr>
                <w:rFonts w:ascii="Palatino Linotype" w:hAnsi="Palatino Linotype"/>
                <w:noProof/>
                <w:webHidden/>
              </w:rPr>
              <w:fldChar w:fldCharType="end"/>
            </w:r>
          </w:hyperlink>
        </w:p>
        <w:p w14:paraId="4C1F63FC" w14:textId="52BB4661" w:rsidR="00330691" w:rsidRPr="00330691" w:rsidRDefault="00000000">
          <w:pPr>
            <w:pStyle w:val="TM1"/>
            <w:tabs>
              <w:tab w:val="left" w:pos="440"/>
              <w:tab w:val="right" w:leader="dot" w:pos="9060"/>
            </w:tabs>
            <w:rPr>
              <w:rFonts w:ascii="Palatino Linotype" w:eastAsiaTheme="minorEastAsia" w:hAnsi="Palatino Linotype" w:cstheme="minorBidi"/>
              <w:noProof/>
              <w:kern w:val="2"/>
              <w:lang w:val="fr-BJ" w:eastAsia="fr-BJ"/>
              <w14:ligatures w14:val="standardContextual"/>
            </w:rPr>
          </w:pPr>
          <w:hyperlink w:anchor="_Toc133913626" w:history="1">
            <w:r w:rsidR="00330691" w:rsidRPr="00330691">
              <w:rPr>
                <w:rStyle w:val="Lienhypertexte"/>
                <w:rFonts w:ascii="Palatino Linotype" w:hAnsi="Palatino Linotype"/>
                <w:noProof/>
              </w:rPr>
              <w:t>9.</w:t>
            </w:r>
            <w:r w:rsidR="00330691" w:rsidRPr="00330691">
              <w:rPr>
                <w:rFonts w:ascii="Palatino Linotype" w:eastAsiaTheme="minorEastAsia" w:hAnsi="Palatino Linotype" w:cstheme="minorBidi"/>
                <w:noProof/>
                <w:kern w:val="2"/>
                <w:lang w:val="fr-BJ" w:eastAsia="fr-BJ"/>
                <w14:ligatures w14:val="standardContextual"/>
              </w:rPr>
              <w:tab/>
            </w:r>
            <w:r w:rsidR="00330691" w:rsidRPr="00330691">
              <w:rPr>
                <w:rStyle w:val="Lienhypertexte"/>
                <w:rFonts w:ascii="Palatino Linotype" w:hAnsi="Palatino Linotype"/>
                <w:noProof/>
              </w:rPr>
              <w:t>Modification des lignes directrices et du calendrier</w:t>
            </w:r>
            <w:r w:rsidR="00330691" w:rsidRPr="00330691">
              <w:rPr>
                <w:rFonts w:ascii="Palatino Linotype" w:hAnsi="Palatino Linotype"/>
                <w:noProof/>
                <w:webHidden/>
              </w:rPr>
              <w:tab/>
            </w:r>
            <w:r w:rsidR="00330691" w:rsidRPr="00330691">
              <w:rPr>
                <w:rFonts w:ascii="Palatino Linotype" w:hAnsi="Palatino Linotype"/>
                <w:noProof/>
                <w:webHidden/>
              </w:rPr>
              <w:fldChar w:fldCharType="begin"/>
            </w:r>
            <w:r w:rsidR="00330691" w:rsidRPr="00330691">
              <w:rPr>
                <w:rFonts w:ascii="Palatino Linotype" w:hAnsi="Palatino Linotype"/>
                <w:noProof/>
                <w:webHidden/>
              </w:rPr>
              <w:instrText xml:space="preserve"> PAGEREF _Toc133913626 \h </w:instrText>
            </w:r>
            <w:r w:rsidR="00330691" w:rsidRPr="00330691">
              <w:rPr>
                <w:rFonts w:ascii="Palatino Linotype" w:hAnsi="Palatino Linotype"/>
                <w:noProof/>
                <w:webHidden/>
              </w:rPr>
            </w:r>
            <w:r w:rsidR="00330691" w:rsidRPr="00330691">
              <w:rPr>
                <w:rFonts w:ascii="Palatino Linotype" w:hAnsi="Palatino Linotype"/>
                <w:noProof/>
                <w:webHidden/>
              </w:rPr>
              <w:fldChar w:fldCharType="separate"/>
            </w:r>
            <w:r w:rsidR="00330691" w:rsidRPr="00330691">
              <w:rPr>
                <w:rFonts w:ascii="Palatino Linotype" w:hAnsi="Palatino Linotype"/>
                <w:noProof/>
                <w:webHidden/>
              </w:rPr>
              <w:t>10</w:t>
            </w:r>
            <w:r w:rsidR="00330691" w:rsidRPr="00330691">
              <w:rPr>
                <w:rFonts w:ascii="Palatino Linotype" w:hAnsi="Palatino Linotype"/>
                <w:noProof/>
                <w:webHidden/>
              </w:rPr>
              <w:fldChar w:fldCharType="end"/>
            </w:r>
          </w:hyperlink>
        </w:p>
        <w:p w14:paraId="6B4B871F" w14:textId="1D404B2B" w:rsidR="00330691" w:rsidRPr="00330691" w:rsidRDefault="00000000">
          <w:pPr>
            <w:pStyle w:val="TM1"/>
            <w:tabs>
              <w:tab w:val="left" w:pos="720"/>
              <w:tab w:val="right" w:leader="dot" w:pos="9060"/>
            </w:tabs>
            <w:rPr>
              <w:rFonts w:ascii="Palatino Linotype" w:eastAsiaTheme="minorEastAsia" w:hAnsi="Palatino Linotype" w:cstheme="minorBidi"/>
              <w:noProof/>
              <w:kern w:val="2"/>
              <w:lang w:val="fr-BJ" w:eastAsia="fr-BJ"/>
              <w14:ligatures w14:val="standardContextual"/>
            </w:rPr>
          </w:pPr>
          <w:hyperlink w:anchor="_Toc133913627" w:history="1">
            <w:r w:rsidR="00330691" w:rsidRPr="00330691">
              <w:rPr>
                <w:rStyle w:val="Lienhypertexte"/>
                <w:rFonts w:ascii="Palatino Linotype" w:hAnsi="Palatino Linotype"/>
                <w:noProof/>
              </w:rPr>
              <w:t>10.</w:t>
            </w:r>
            <w:r w:rsidR="00330691" w:rsidRPr="00330691">
              <w:rPr>
                <w:rFonts w:ascii="Palatino Linotype" w:eastAsiaTheme="minorEastAsia" w:hAnsi="Palatino Linotype" w:cstheme="minorBidi"/>
                <w:noProof/>
                <w:kern w:val="2"/>
                <w:lang w:val="fr-BJ" w:eastAsia="fr-BJ"/>
                <w14:ligatures w14:val="standardContextual"/>
              </w:rPr>
              <w:tab/>
            </w:r>
            <w:r w:rsidR="00330691" w:rsidRPr="00330691">
              <w:rPr>
                <w:rStyle w:val="Lienhypertexte"/>
                <w:rFonts w:ascii="Palatino Linotype" w:hAnsi="Palatino Linotype"/>
                <w:noProof/>
              </w:rPr>
              <w:t>Informations complémentaires</w:t>
            </w:r>
            <w:r w:rsidR="00330691" w:rsidRPr="00330691">
              <w:rPr>
                <w:rFonts w:ascii="Palatino Linotype" w:hAnsi="Palatino Linotype"/>
                <w:noProof/>
                <w:webHidden/>
              </w:rPr>
              <w:tab/>
            </w:r>
            <w:r w:rsidR="00330691" w:rsidRPr="00330691">
              <w:rPr>
                <w:rFonts w:ascii="Palatino Linotype" w:hAnsi="Palatino Linotype"/>
                <w:noProof/>
                <w:webHidden/>
              </w:rPr>
              <w:fldChar w:fldCharType="begin"/>
            </w:r>
            <w:r w:rsidR="00330691" w:rsidRPr="00330691">
              <w:rPr>
                <w:rFonts w:ascii="Palatino Linotype" w:hAnsi="Palatino Linotype"/>
                <w:noProof/>
                <w:webHidden/>
              </w:rPr>
              <w:instrText xml:space="preserve"> PAGEREF _Toc133913627 \h </w:instrText>
            </w:r>
            <w:r w:rsidR="00330691" w:rsidRPr="00330691">
              <w:rPr>
                <w:rFonts w:ascii="Palatino Linotype" w:hAnsi="Palatino Linotype"/>
                <w:noProof/>
                <w:webHidden/>
              </w:rPr>
            </w:r>
            <w:r w:rsidR="00330691" w:rsidRPr="00330691">
              <w:rPr>
                <w:rFonts w:ascii="Palatino Linotype" w:hAnsi="Palatino Linotype"/>
                <w:noProof/>
                <w:webHidden/>
              </w:rPr>
              <w:fldChar w:fldCharType="separate"/>
            </w:r>
            <w:r w:rsidR="00330691" w:rsidRPr="00330691">
              <w:rPr>
                <w:rFonts w:ascii="Palatino Linotype" w:hAnsi="Palatino Linotype"/>
                <w:noProof/>
                <w:webHidden/>
              </w:rPr>
              <w:t>10</w:t>
            </w:r>
            <w:r w:rsidR="00330691" w:rsidRPr="00330691">
              <w:rPr>
                <w:rFonts w:ascii="Palatino Linotype" w:hAnsi="Palatino Linotype"/>
                <w:noProof/>
                <w:webHidden/>
              </w:rPr>
              <w:fldChar w:fldCharType="end"/>
            </w:r>
          </w:hyperlink>
        </w:p>
        <w:p w14:paraId="4B8BA287" w14:textId="0611ED35" w:rsidR="00330691" w:rsidRPr="00330691" w:rsidRDefault="00000000">
          <w:pPr>
            <w:pStyle w:val="TM1"/>
            <w:tabs>
              <w:tab w:val="right" w:leader="dot" w:pos="9060"/>
            </w:tabs>
            <w:rPr>
              <w:rFonts w:ascii="Palatino Linotype" w:eastAsiaTheme="minorEastAsia" w:hAnsi="Palatino Linotype" w:cstheme="minorBidi"/>
              <w:noProof/>
              <w:kern w:val="2"/>
              <w:lang w:val="fr-BJ" w:eastAsia="fr-BJ"/>
              <w14:ligatures w14:val="standardContextual"/>
            </w:rPr>
          </w:pPr>
          <w:hyperlink w:anchor="_Toc133913628" w:history="1">
            <w:r w:rsidR="00330691" w:rsidRPr="00330691">
              <w:rPr>
                <w:rStyle w:val="Lienhypertexte"/>
                <w:rFonts w:ascii="Palatino Linotype" w:hAnsi="Palatino Linotype"/>
                <w:noProof/>
              </w:rPr>
              <w:t>Annexes :</w:t>
            </w:r>
            <w:r w:rsidR="00330691" w:rsidRPr="00330691">
              <w:rPr>
                <w:rFonts w:ascii="Palatino Linotype" w:hAnsi="Palatino Linotype"/>
                <w:noProof/>
                <w:webHidden/>
              </w:rPr>
              <w:tab/>
            </w:r>
            <w:r w:rsidR="00330691" w:rsidRPr="00330691">
              <w:rPr>
                <w:rFonts w:ascii="Palatino Linotype" w:hAnsi="Palatino Linotype"/>
                <w:noProof/>
                <w:webHidden/>
              </w:rPr>
              <w:fldChar w:fldCharType="begin"/>
            </w:r>
            <w:r w:rsidR="00330691" w:rsidRPr="00330691">
              <w:rPr>
                <w:rFonts w:ascii="Palatino Linotype" w:hAnsi="Palatino Linotype"/>
                <w:noProof/>
                <w:webHidden/>
              </w:rPr>
              <w:instrText xml:space="preserve"> PAGEREF _Toc133913628 \h </w:instrText>
            </w:r>
            <w:r w:rsidR="00330691" w:rsidRPr="00330691">
              <w:rPr>
                <w:rFonts w:ascii="Palatino Linotype" w:hAnsi="Palatino Linotype"/>
                <w:noProof/>
                <w:webHidden/>
              </w:rPr>
            </w:r>
            <w:r w:rsidR="00330691" w:rsidRPr="00330691">
              <w:rPr>
                <w:rFonts w:ascii="Palatino Linotype" w:hAnsi="Palatino Linotype"/>
                <w:noProof/>
                <w:webHidden/>
              </w:rPr>
              <w:fldChar w:fldCharType="separate"/>
            </w:r>
            <w:r w:rsidR="00330691" w:rsidRPr="00330691">
              <w:rPr>
                <w:rFonts w:ascii="Palatino Linotype" w:hAnsi="Palatino Linotype"/>
                <w:noProof/>
                <w:webHidden/>
              </w:rPr>
              <w:t>11</w:t>
            </w:r>
            <w:r w:rsidR="00330691" w:rsidRPr="00330691">
              <w:rPr>
                <w:rFonts w:ascii="Palatino Linotype" w:hAnsi="Palatino Linotype"/>
                <w:noProof/>
                <w:webHidden/>
              </w:rPr>
              <w:fldChar w:fldCharType="end"/>
            </w:r>
          </w:hyperlink>
        </w:p>
        <w:p w14:paraId="62EF212A" w14:textId="46E6EF08" w:rsidR="00213A57" w:rsidRPr="00173A0F" w:rsidRDefault="00213A57">
          <w:r w:rsidRPr="00CC3991">
            <w:rPr>
              <w:b/>
              <w:bCs/>
            </w:rPr>
            <w:fldChar w:fldCharType="end"/>
          </w:r>
        </w:p>
      </w:sdtContent>
    </w:sdt>
    <w:p w14:paraId="500A9558" w14:textId="411034A0" w:rsidR="000C5ED7" w:rsidRPr="00CC3991" w:rsidRDefault="000C5ED7" w:rsidP="004B4008"/>
    <w:p w14:paraId="25BFA7EE" w14:textId="449A2C14" w:rsidR="000C5ED7" w:rsidRPr="00CD5442" w:rsidRDefault="000C5ED7" w:rsidP="004B4008"/>
    <w:p w14:paraId="6999D434" w14:textId="18797A6B" w:rsidR="000C5ED7" w:rsidRDefault="000C5ED7" w:rsidP="004B4008"/>
    <w:p w14:paraId="075A135F" w14:textId="25A5D557" w:rsidR="00E344EF" w:rsidRDefault="00E344EF" w:rsidP="004B4008"/>
    <w:p w14:paraId="65F63C6D" w14:textId="327908ED" w:rsidR="00E344EF" w:rsidRDefault="00E344EF" w:rsidP="004B4008"/>
    <w:p w14:paraId="68583214" w14:textId="77777777" w:rsidR="00E344EF" w:rsidRPr="00165297" w:rsidRDefault="00E344EF" w:rsidP="004B4008"/>
    <w:p w14:paraId="2CC9D763" w14:textId="77777777" w:rsidR="000C5ED7" w:rsidRPr="009629B3" w:rsidRDefault="000C5ED7" w:rsidP="004B4008"/>
    <w:p w14:paraId="1265EF3E" w14:textId="77777777" w:rsidR="004B4008" w:rsidRPr="00226F3C" w:rsidRDefault="004B4008" w:rsidP="004B4008">
      <w:pPr>
        <w:ind w:left="0"/>
      </w:pPr>
    </w:p>
    <w:p w14:paraId="6B97DA96" w14:textId="77777777" w:rsidR="004B4008" w:rsidRPr="00226F3C" w:rsidRDefault="004B4008" w:rsidP="004B4008">
      <w:pPr>
        <w:ind w:left="0"/>
      </w:pPr>
    </w:p>
    <w:p w14:paraId="3BA9AE1E" w14:textId="77777777" w:rsidR="004B4008" w:rsidRPr="00E84AF1" w:rsidRDefault="004B4008" w:rsidP="004B4008">
      <w:pPr>
        <w:ind w:left="0"/>
      </w:pPr>
    </w:p>
    <w:p w14:paraId="77899807" w14:textId="77777777" w:rsidR="004B4008" w:rsidRPr="00BC5B55" w:rsidRDefault="004B4008" w:rsidP="004B4008">
      <w:pPr>
        <w:ind w:left="0"/>
      </w:pPr>
    </w:p>
    <w:p w14:paraId="749A2A4B" w14:textId="77777777" w:rsidR="004B4008" w:rsidRPr="00BC5B55" w:rsidRDefault="004B4008" w:rsidP="004B4008">
      <w:pPr>
        <w:ind w:left="0"/>
      </w:pPr>
    </w:p>
    <w:p w14:paraId="595572DC" w14:textId="77777777" w:rsidR="00933979" w:rsidRPr="00173A0F" w:rsidRDefault="00933979" w:rsidP="004B4008">
      <w:pPr>
        <w:ind w:left="0"/>
      </w:pPr>
    </w:p>
    <w:p w14:paraId="3E244640" w14:textId="77777777" w:rsidR="00933979" w:rsidRPr="00173A0F" w:rsidRDefault="00933979" w:rsidP="004B4008">
      <w:pPr>
        <w:ind w:left="0"/>
      </w:pPr>
    </w:p>
    <w:p w14:paraId="6DEBA644" w14:textId="4444E8A0" w:rsidR="000C5ED7" w:rsidRPr="00173A0F" w:rsidRDefault="000C5ED7">
      <w:pPr>
        <w:pStyle w:val="Titre1"/>
        <w:numPr>
          <w:ilvl w:val="0"/>
          <w:numId w:val="4"/>
        </w:numPr>
      </w:pPr>
      <w:bookmarkStart w:id="0" w:name="_Toc133913611"/>
      <w:r w:rsidRPr="00173A0F">
        <w:lastRenderedPageBreak/>
        <w:t>Contexte et justification</w:t>
      </w:r>
      <w:bookmarkEnd w:id="0"/>
      <w:r w:rsidRPr="00173A0F">
        <w:t xml:space="preserve"> </w:t>
      </w:r>
    </w:p>
    <w:p w14:paraId="6F2FBFDB" w14:textId="35919A3F" w:rsidR="00DC5323" w:rsidRPr="00DC5323" w:rsidRDefault="00DC5323" w:rsidP="002D4F5A">
      <w:pPr>
        <w:spacing w:before="0" w:line="276" w:lineRule="auto"/>
        <w:rPr>
          <w:rFonts w:ascii="Palatino Linotype" w:hAnsi="Palatino Linotype"/>
          <w:b/>
          <w:bCs/>
        </w:rPr>
      </w:pPr>
      <w:r w:rsidRPr="00DC5323">
        <w:rPr>
          <w:rFonts w:ascii="Palatino Linotype" w:hAnsi="Palatino Linotype"/>
          <w:b/>
          <w:bCs/>
        </w:rPr>
        <w:t xml:space="preserve">La Sécurité en Afrique </w:t>
      </w:r>
    </w:p>
    <w:p w14:paraId="79759AF5" w14:textId="3B971DD3" w:rsidR="001B0DF3" w:rsidRPr="00BC5B55" w:rsidRDefault="001B0DF3" w:rsidP="002D4F5A">
      <w:pPr>
        <w:spacing w:before="0" w:line="276" w:lineRule="auto"/>
        <w:rPr>
          <w:rFonts w:ascii="Palatino Linotype" w:hAnsi="Palatino Linotype"/>
        </w:rPr>
      </w:pPr>
      <w:r w:rsidRPr="00173A0F">
        <w:rPr>
          <w:rFonts w:ascii="Palatino Linotype" w:hAnsi="Palatino Linotype"/>
        </w:rPr>
        <w:t>La paix et la sécurité constituent, des conditions indispensables à l’amorce d’un développement économique et social durable. L’extrémisme violent est un phénomène multiforme qui échappe à toute définition claire. Il renvoie aux croyances et aux actions de personnes qui apportent leur soutien ou qui ont recours à la violence à des fins idéologiques ou religieuses ou politiques</w:t>
      </w:r>
      <w:r w:rsidRPr="00173A0F">
        <w:rPr>
          <w:rFonts w:ascii="Palatino Linotype" w:hAnsi="Palatino Linotype"/>
          <w:vertAlign w:val="superscript"/>
        </w:rPr>
        <w:footnoteReference w:id="1"/>
      </w:r>
      <w:r w:rsidRPr="00173A0F">
        <w:rPr>
          <w:rFonts w:ascii="Palatino Linotype" w:hAnsi="Palatino Linotype"/>
        </w:rPr>
        <w:t>. Aucune société, c</w:t>
      </w:r>
      <w:r w:rsidRPr="00CC3991">
        <w:rPr>
          <w:rFonts w:ascii="Palatino Linotype" w:hAnsi="Palatino Linotype"/>
        </w:rPr>
        <w:t>ommunauté religieuse ou conception du monde n’est à l’abri de cet extrémisme violent.</w:t>
      </w:r>
      <w:r w:rsidR="00060594">
        <w:rPr>
          <w:rFonts w:ascii="Palatino Linotype" w:hAnsi="Palatino Linotype"/>
        </w:rPr>
        <w:t xml:space="preserve"> </w:t>
      </w:r>
      <w:r w:rsidRPr="00E84AF1">
        <w:rPr>
          <w:rFonts w:ascii="Palatino Linotype" w:hAnsi="Palatino Linotype"/>
        </w:rPr>
        <w:t>En Afrique, en dépit des efforts consentis et initiatives entreprises, le terrorisme et l'extrémisme violent sont devenus un phénomène endémique et figurent parmi les " gr</w:t>
      </w:r>
      <w:r w:rsidRPr="00BC5B55">
        <w:rPr>
          <w:rFonts w:ascii="Palatino Linotype" w:hAnsi="Palatino Linotype"/>
        </w:rPr>
        <w:t>ands défis" auxquels le continent est confronté.</w:t>
      </w:r>
      <w:r w:rsidR="00060594">
        <w:rPr>
          <w:rFonts w:ascii="Palatino Linotype" w:hAnsi="Palatino Linotype"/>
        </w:rPr>
        <w:t xml:space="preserve"> </w:t>
      </w:r>
    </w:p>
    <w:p w14:paraId="71CC59CA" w14:textId="77777777" w:rsidR="001B0DF3" w:rsidRPr="00173A0F" w:rsidRDefault="001B0DF3" w:rsidP="002D4F5A">
      <w:pPr>
        <w:spacing w:before="0" w:line="276" w:lineRule="auto"/>
        <w:rPr>
          <w:rFonts w:ascii="Palatino Linotype" w:hAnsi="Palatino Linotype"/>
        </w:rPr>
      </w:pPr>
      <w:r w:rsidRPr="00173A0F">
        <w:rPr>
          <w:rFonts w:ascii="Palatino Linotype" w:hAnsi="Palatino Linotype"/>
        </w:rPr>
        <w:t xml:space="preserve">Depuis quelques années, les autorités béninoises et leurs partenaires techniques et financiers se soucient de plus en plus des risques d’une expansion de l’extrémisme violent au Bénin au regard des incidents sécuritaires qui surviennent dans certains pays frontaliers au Bénin. </w:t>
      </w:r>
    </w:p>
    <w:p w14:paraId="479D9D35" w14:textId="714F598D" w:rsidR="001B0DF3" w:rsidRPr="00DC401C" w:rsidRDefault="00DC401C" w:rsidP="001B0DF3">
      <w:pPr>
        <w:jc w:val="left"/>
        <w:rPr>
          <w:rFonts w:ascii="Palatino Linotype" w:hAnsi="Palatino Linotype"/>
          <w:b/>
          <w:bCs/>
        </w:rPr>
      </w:pPr>
      <w:r w:rsidRPr="00DC401C">
        <w:rPr>
          <w:rFonts w:ascii="Palatino Linotype" w:hAnsi="Palatino Linotype"/>
          <w:b/>
          <w:bCs/>
        </w:rPr>
        <w:t>Projet consolidation de la paix et prévention de l’extrémisme violent au Bénin</w:t>
      </w:r>
    </w:p>
    <w:p w14:paraId="1EA43B69" w14:textId="0ED336BD" w:rsidR="001B0DF3" w:rsidRPr="00173A0F" w:rsidRDefault="00B72318" w:rsidP="00B72318">
      <w:pPr>
        <w:rPr>
          <w:rFonts w:ascii="Palatino Linotype" w:hAnsi="Palatino Linotype"/>
        </w:rPr>
      </w:pPr>
      <w:r>
        <w:rPr>
          <w:rFonts w:ascii="Palatino Linotype" w:hAnsi="Palatino Linotype"/>
        </w:rPr>
        <w:t>Afin de</w:t>
      </w:r>
      <w:r w:rsidR="001B0DF3" w:rsidRPr="00173A0F">
        <w:rPr>
          <w:rFonts w:ascii="Palatino Linotype" w:hAnsi="Palatino Linotype"/>
        </w:rPr>
        <w:t xml:space="preserve"> prévenir la menace, le Gouvernement du Bénin a signé une convention de financement avec l’Union Européenne à travers le Fonds Européen de Développement pour la mise en place du projet du projet "Consolidation de la paix au Bénin à travers la prévention de l'extrémisme violent </w:t>
      </w:r>
      <w:r w:rsidR="008F1A0B">
        <w:rPr>
          <w:rFonts w:ascii="Palatino Linotype" w:hAnsi="Palatino Linotype"/>
        </w:rPr>
        <w:t>(CPBPEV)</w:t>
      </w:r>
      <w:r w:rsidR="001B0DF3" w:rsidRPr="00173A0F">
        <w:rPr>
          <w:rFonts w:ascii="Palatino Linotype" w:hAnsi="Palatino Linotype"/>
        </w:rPr>
        <w:t>".</w:t>
      </w:r>
      <w:r w:rsidR="00060594">
        <w:rPr>
          <w:rFonts w:ascii="Palatino Linotype" w:hAnsi="Palatino Linotype"/>
        </w:rPr>
        <w:t xml:space="preserve"> Il a </w:t>
      </w:r>
      <w:r w:rsidR="001B0DF3" w:rsidRPr="00173A0F">
        <w:rPr>
          <w:rFonts w:ascii="Palatino Linotype" w:hAnsi="Palatino Linotype"/>
        </w:rPr>
        <w:t>pour but de prévenir l'extrémisme violent dans les zones du Bénin les plus exposées au risque. Il ambitionne d’associer les acteurs de la société civile et les autorités publiques à la mise en place de stratégies efficaces et concertées de prévention de l'extrémisme violent d’une part, et d’autre part de travailler à l’insertion socio-économique des populations vulnérables les plus exposées au risque d’extrémisme violent, en particulier les jeunes.</w:t>
      </w:r>
    </w:p>
    <w:p w14:paraId="02FB0E57" w14:textId="2C53DE0B" w:rsidR="001B0DF3" w:rsidRPr="00173A0F" w:rsidRDefault="001B0DF3" w:rsidP="002D4F5A">
      <w:pPr>
        <w:spacing w:before="0" w:line="276" w:lineRule="auto"/>
        <w:rPr>
          <w:rFonts w:ascii="Palatino Linotype" w:hAnsi="Palatino Linotype"/>
        </w:rPr>
      </w:pPr>
      <w:r w:rsidRPr="00173A0F">
        <w:rPr>
          <w:rFonts w:ascii="Palatino Linotype" w:hAnsi="Palatino Linotype"/>
        </w:rPr>
        <w:t xml:space="preserve">Les actions seront réalisées à titre d'expérience pilote dans </w:t>
      </w:r>
      <w:r w:rsidR="001D18EA">
        <w:rPr>
          <w:rFonts w:ascii="Palatino Linotype" w:hAnsi="Palatino Linotype"/>
        </w:rPr>
        <w:t xml:space="preserve">six communes </w:t>
      </w:r>
      <w:r w:rsidRPr="00173A0F">
        <w:rPr>
          <w:rFonts w:ascii="Palatino Linotype" w:hAnsi="Palatino Linotype"/>
        </w:rPr>
        <w:t>prioritaires : Malanville-Ségbana</w:t>
      </w:r>
      <w:r w:rsidR="00C0044A">
        <w:rPr>
          <w:rFonts w:ascii="Palatino Linotype" w:hAnsi="Palatino Linotype"/>
        </w:rPr>
        <w:t xml:space="preserve"> (Alibori)</w:t>
      </w:r>
      <w:r w:rsidRPr="00173A0F">
        <w:rPr>
          <w:rFonts w:ascii="Palatino Linotype" w:hAnsi="Palatino Linotype"/>
        </w:rPr>
        <w:t>, Djougou-Bassila</w:t>
      </w:r>
      <w:r w:rsidR="00C0044A">
        <w:rPr>
          <w:rFonts w:ascii="Palatino Linotype" w:hAnsi="Palatino Linotype"/>
        </w:rPr>
        <w:t xml:space="preserve"> (Donga)</w:t>
      </w:r>
      <w:r w:rsidRPr="00173A0F">
        <w:rPr>
          <w:rFonts w:ascii="Palatino Linotype" w:hAnsi="Palatino Linotype"/>
        </w:rPr>
        <w:t xml:space="preserve"> et Nikki-Pèrèrè </w:t>
      </w:r>
      <w:r w:rsidR="00C0044A">
        <w:rPr>
          <w:rFonts w:ascii="Palatino Linotype" w:hAnsi="Palatino Linotype"/>
        </w:rPr>
        <w:t xml:space="preserve">(Borgou) </w:t>
      </w:r>
      <w:r w:rsidRPr="00173A0F">
        <w:rPr>
          <w:rFonts w:ascii="Palatino Linotype" w:hAnsi="Palatino Linotype"/>
        </w:rPr>
        <w:t>selon une démarche commune mais modulée en fonction du contexte et des priorités d'interventions qui seront établies localement dans la phase de démarrage du projet et sur la base d’une identification fine des individus les plus à risque.</w:t>
      </w:r>
    </w:p>
    <w:p w14:paraId="50071873" w14:textId="6115A4E8" w:rsidR="001B0DF3" w:rsidRPr="00173A0F" w:rsidRDefault="00235680" w:rsidP="002D4F5A">
      <w:pPr>
        <w:spacing w:before="0"/>
        <w:jc w:val="left"/>
        <w:rPr>
          <w:rFonts w:ascii="Palatino Linotype" w:hAnsi="Palatino Linotype"/>
        </w:rPr>
      </w:pPr>
      <w:r>
        <w:rPr>
          <w:rFonts w:ascii="Palatino Linotype" w:hAnsi="Palatino Linotype"/>
        </w:rPr>
        <w:t>L</w:t>
      </w:r>
      <w:r w:rsidR="001B0DF3" w:rsidRPr="00173A0F">
        <w:rPr>
          <w:rFonts w:ascii="Palatino Linotype" w:hAnsi="Palatino Linotype"/>
        </w:rPr>
        <w:t>e projet agira sur les leviers stratégiques et opérationnels :</w:t>
      </w:r>
    </w:p>
    <w:p w14:paraId="3B41D4F6" w14:textId="77777777" w:rsidR="001B0DF3" w:rsidRPr="00173A0F" w:rsidRDefault="001B0DF3">
      <w:pPr>
        <w:numPr>
          <w:ilvl w:val="0"/>
          <w:numId w:val="5"/>
        </w:numPr>
        <w:spacing w:before="0"/>
        <w:rPr>
          <w:rFonts w:ascii="Palatino Linotype" w:hAnsi="Palatino Linotype"/>
        </w:rPr>
      </w:pPr>
      <w:r w:rsidRPr="00173A0F">
        <w:rPr>
          <w:rFonts w:ascii="Palatino Linotype" w:hAnsi="Palatino Linotype"/>
        </w:rPr>
        <w:t>le renforcement des espaces de dialogue multi-acteurs de promotion de la paix et</w:t>
      </w:r>
    </w:p>
    <w:p w14:paraId="6793AB65" w14:textId="77777777" w:rsidR="001B0DF3" w:rsidRPr="00173A0F" w:rsidRDefault="001B0DF3">
      <w:pPr>
        <w:numPr>
          <w:ilvl w:val="0"/>
          <w:numId w:val="5"/>
        </w:numPr>
        <w:spacing w:before="0"/>
        <w:rPr>
          <w:rFonts w:ascii="Palatino Linotype" w:hAnsi="Palatino Linotype"/>
        </w:rPr>
      </w:pPr>
      <w:r w:rsidRPr="00173A0F">
        <w:rPr>
          <w:rFonts w:ascii="Palatino Linotype" w:hAnsi="Palatino Linotype"/>
        </w:rPr>
        <w:t>de prévention de l’extrémisme violent (produit 1) ;</w:t>
      </w:r>
    </w:p>
    <w:p w14:paraId="27232D37" w14:textId="77777777" w:rsidR="001B0DF3" w:rsidRPr="00173A0F" w:rsidRDefault="001B0DF3">
      <w:pPr>
        <w:numPr>
          <w:ilvl w:val="0"/>
          <w:numId w:val="5"/>
        </w:numPr>
        <w:spacing w:before="0"/>
        <w:rPr>
          <w:rFonts w:ascii="Palatino Linotype" w:hAnsi="Palatino Linotype"/>
        </w:rPr>
      </w:pPr>
      <w:r w:rsidRPr="00173A0F">
        <w:rPr>
          <w:rFonts w:ascii="Palatino Linotype" w:hAnsi="Palatino Linotype"/>
        </w:rPr>
        <w:t>le soutien aux organisations de la société civile et leurs initiatives visant la</w:t>
      </w:r>
    </w:p>
    <w:p w14:paraId="0B8A6390" w14:textId="00F7A30A" w:rsidR="001B0DF3" w:rsidRPr="00173A0F" w:rsidRDefault="001B0DF3" w:rsidP="00B72318">
      <w:pPr>
        <w:spacing w:before="0" w:line="276" w:lineRule="auto"/>
        <w:rPr>
          <w:rFonts w:ascii="Palatino Linotype" w:hAnsi="Palatino Linotype"/>
        </w:rPr>
      </w:pPr>
      <w:r w:rsidRPr="00173A0F">
        <w:rPr>
          <w:rFonts w:ascii="Palatino Linotype" w:hAnsi="Palatino Linotype"/>
        </w:rPr>
        <w:t xml:space="preserve">                    promotion d’une culture de dialogue, l’éducation à la citoyenneté et la prévention</w:t>
      </w:r>
    </w:p>
    <w:p w14:paraId="571A30DA" w14:textId="77777777" w:rsidR="001B0DF3" w:rsidRPr="00173A0F" w:rsidRDefault="001B0DF3">
      <w:pPr>
        <w:numPr>
          <w:ilvl w:val="0"/>
          <w:numId w:val="5"/>
        </w:numPr>
        <w:spacing w:before="0" w:line="276" w:lineRule="auto"/>
        <w:rPr>
          <w:rFonts w:ascii="Palatino Linotype" w:hAnsi="Palatino Linotype"/>
        </w:rPr>
      </w:pPr>
      <w:r w:rsidRPr="00173A0F">
        <w:rPr>
          <w:rFonts w:ascii="Palatino Linotype" w:hAnsi="Palatino Linotype"/>
        </w:rPr>
        <w:t>de l’extrémisme violent (produit 2) ;</w:t>
      </w:r>
    </w:p>
    <w:p w14:paraId="22D0F51D" w14:textId="77777777" w:rsidR="001B0DF3" w:rsidRPr="00173A0F" w:rsidRDefault="001B0DF3">
      <w:pPr>
        <w:numPr>
          <w:ilvl w:val="0"/>
          <w:numId w:val="5"/>
        </w:numPr>
        <w:spacing w:before="0" w:line="276" w:lineRule="auto"/>
        <w:rPr>
          <w:rFonts w:ascii="Palatino Linotype" w:hAnsi="Palatino Linotype"/>
        </w:rPr>
      </w:pPr>
      <w:r w:rsidRPr="00173A0F">
        <w:rPr>
          <w:rFonts w:ascii="Palatino Linotype" w:hAnsi="Palatino Linotype"/>
        </w:rPr>
        <w:t>l’appui aux médias (notamment les radios communautaires) en matière de</w:t>
      </w:r>
    </w:p>
    <w:p w14:paraId="45580BD0" w14:textId="77777777" w:rsidR="001B0DF3" w:rsidRPr="00173A0F" w:rsidRDefault="001B0DF3">
      <w:pPr>
        <w:numPr>
          <w:ilvl w:val="0"/>
          <w:numId w:val="5"/>
        </w:numPr>
        <w:spacing w:before="0" w:line="276" w:lineRule="auto"/>
        <w:rPr>
          <w:rFonts w:ascii="Palatino Linotype" w:hAnsi="Palatino Linotype"/>
        </w:rPr>
      </w:pPr>
      <w:r w:rsidRPr="00173A0F">
        <w:rPr>
          <w:rFonts w:ascii="Palatino Linotype" w:hAnsi="Palatino Linotype"/>
        </w:rPr>
        <w:t>prévention du phénomène d'extrémisme violent (produit 3) ;</w:t>
      </w:r>
    </w:p>
    <w:p w14:paraId="5DC9FFD4" w14:textId="77777777" w:rsidR="001B0DF3" w:rsidRPr="00173A0F" w:rsidRDefault="001B0DF3">
      <w:pPr>
        <w:numPr>
          <w:ilvl w:val="0"/>
          <w:numId w:val="5"/>
        </w:numPr>
        <w:spacing w:before="0" w:line="276" w:lineRule="auto"/>
        <w:rPr>
          <w:rFonts w:ascii="Palatino Linotype" w:hAnsi="Palatino Linotype"/>
        </w:rPr>
      </w:pPr>
      <w:r w:rsidRPr="00173A0F">
        <w:rPr>
          <w:rFonts w:ascii="Palatino Linotype" w:hAnsi="Palatino Linotype"/>
        </w:rPr>
        <w:t>le développement des capacités professionnelles et économiques des groupes vulnérables (jeunes) (produit 4) ;</w:t>
      </w:r>
    </w:p>
    <w:p w14:paraId="29685CFB" w14:textId="77777777" w:rsidR="001B0DF3" w:rsidRPr="00173A0F" w:rsidRDefault="001B0DF3">
      <w:pPr>
        <w:numPr>
          <w:ilvl w:val="0"/>
          <w:numId w:val="5"/>
        </w:numPr>
        <w:spacing w:before="0" w:line="276" w:lineRule="auto"/>
        <w:rPr>
          <w:rFonts w:ascii="Palatino Linotype" w:hAnsi="Palatino Linotype"/>
        </w:rPr>
      </w:pPr>
      <w:r w:rsidRPr="00173A0F">
        <w:rPr>
          <w:rFonts w:ascii="Palatino Linotype" w:hAnsi="Palatino Linotype"/>
        </w:rPr>
        <w:lastRenderedPageBreak/>
        <w:t>l’accroissement de l’accès des populations vulnérables aux services sociocommunautaires de base (produit 5).</w:t>
      </w:r>
    </w:p>
    <w:p w14:paraId="50ECC9CD" w14:textId="6DA8A60E" w:rsidR="00B72318" w:rsidRDefault="00D72CDA" w:rsidP="00C17582">
      <w:pPr>
        <w:tabs>
          <w:tab w:val="left" w:pos="426"/>
        </w:tabs>
        <w:rPr>
          <w:rFonts w:ascii="Palatino Linotype" w:hAnsi="Palatino Linotype"/>
        </w:rPr>
      </w:pPr>
      <w:r>
        <w:rPr>
          <w:rFonts w:ascii="Palatino Linotype" w:hAnsi="Palatino Linotype"/>
        </w:rPr>
        <w:t>Il</w:t>
      </w:r>
      <w:r w:rsidR="001B0DF3" w:rsidRPr="00173A0F">
        <w:rPr>
          <w:rFonts w:ascii="Palatino Linotype" w:hAnsi="Palatino Linotype"/>
        </w:rPr>
        <w:t xml:space="preserve"> a été organisé, du 1</w:t>
      </w:r>
      <w:r w:rsidR="001B0DF3" w:rsidRPr="00173A0F">
        <w:rPr>
          <w:rFonts w:ascii="Palatino Linotype" w:hAnsi="Palatino Linotype"/>
          <w:vertAlign w:val="superscript"/>
        </w:rPr>
        <w:t>er</w:t>
      </w:r>
      <w:r w:rsidR="001B0DF3" w:rsidRPr="00173A0F">
        <w:rPr>
          <w:rFonts w:ascii="Palatino Linotype" w:hAnsi="Palatino Linotype"/>
        </w:rPr>
        <w:t xml:space="preserve"> au 3 mars 2022 à Parakou, un atelier de finalisation du document de projet du Consortium (ABeGIEF et MdSC) et de priorisation des besoins des communes bénéficiaires en lien avec les lignes directrices des appels à projet. </w:t>
      </w:r>
      <w:r w:rsidR="004970D1">
        <w:rPr>
          <w:rFonts w:ascii="Palatino Linotype" w:hAnsi="Palatino Linotype"/>
        </w:rPr>
        <w:t>En mars 2023, un atelier d’identification des projets socio communautaires portés par les communes, selon les prévisions de leurs PDC, a eu lieu</w:t>
      </w:r>
      <w:r w:rsidR="00DA336D">
        <w:rPr>
          <w:rFonts w:ascii="Palatino Linotype" w:hAnsi="Palatino Linotype"/>
        </w:rPr>
        <w:t xml:space="preserve"> avec elles</w:t>
      </w:r>
      <w:r w:rsidR="004970D1">
        <w:rPr>
          <w:rFonts w:ascii="Palatino Linotype" w:hAnsi="Palatino Linotype"/>
        </w:rPr>
        <w:t>.</w:t>
      </w:r>
      <w:r w:rsidR="00DA336D">
        <w:rPr>
          <w:rFonts w:ascii="Palatino Linotype" w:hAnsi="Palatino Linotype"/>
        </w:rPr>
        <w:t xml:space="preserve"> Elles ont retenu lesdits projets</w:t>
      </w:r>
      <w:r w:rsidR="00856CD7">
        <w:rPr>
          <w:rFonts w:ascii="Palatino Linotype" w:hAnsi="Palatino Linotype"/>
        </w:rPr>
        <w:t xml:space="preserve"> (confère annexe C)</w:t>
      </w:r>
      <w:r w:rsidR="001B0DF3" w:rsidRPr="00173A0F">
        <w:rPr>
          <w:rFonts w:ascii="Palatino Linotype" w:hAnsi="Palatino Linotype"/>
        </w:rPr>
        <w:t>.</w:t>
      </w:r>
    </w:p>
    <w:p w14:paraId="688B523D" w14:textId="69A86F38" w:rsidR="00C17582" w:rsidRPr="00257DE9" w:rsidRDefault="001B0DF3" w:rsidP="00C17582">
      <w:pPr>
        <w:tabs>
          <w:tab w:val="left" w:pos="426"/>
        </w:tabs>
      </w:pPr>
      <w:r w:rsidRPr="00173A0F">
        <w:rPr>
          <w:rFonts w:ascii="Palatino Linotype" w:hAnsi="Palatino Linotype"/>
        </w:rPr>
        <w:t>Il est prévu alors de mettre en place un mécanisme participatif de suivi et de communication sur ces projets</w:t>
      </w:r>
      <w:r w:rsidR="00DA336D">
        <w:rPr>
          <w:rFonts w:ascii="Palatino Linotype" w:hAnsi="Palatino Linotype"/>
        </w:rPr>
        <w:t>, ce qui</w:t>
      </w:r>
      <w:r w:rsidR="00C17582" w:rsidRPr="002D4F5A">
        <w:rPr>
          <w:rFonts w:ascii="Palatino Linotype" w:hAnsi="Palatino Linotype"/>
        </w:rPr>
        <w:t xml:space="preserve"> revient à promouvoir le contrôle citoyen</w:t>
      </w:r>
      <w:r w:rsidR="00934494">
        <w:rPr>
          <w:rFonts w:ascii="Palatino Linotype" w:hAnsi="Palatino Linotype"/>
        </w:rPr>
        <w:t xml:space="preserve"> et à garantir une forte appropriation de ces investissements par les communautés locales</w:t>
      </w:r>
      <w:r w:rsidR="00C17582" w:rsidRPr="002D4F5A">
        <w:rPr>
          <w:rFonts w:ascii="Palatino Linotype" w:hAnsi="Palatino Linotype"/>
        </w:rPr>
        <w:t xml:space="preserve">. Le contrôle citoyen est une orientation de bonne gouvernance recommandée dans le suivi des réalisations publiques initiées dans le cadre des programmes de développement. Le projet appliquera le concept de contrôle citoyen à travers des méthodes participatives impliquant les espaces de dialogue chargés de suivre la réalisation des projets sociocommunautaires. </w:t>
      </w:r>
    </w:p>
    <w:p w14:paraId="7141BB11" w14:textId="43DEEBAA" w:rsidR="001B0DF3" w:rsidRPr="00C17582" w:rsidRDefault="001B0DF3" w:rsidP="002D4F5A">
      <w:pPr>
        <w:spacing w:before="0" w:line="276" w:lineRule="auto"/>
        <w:rPr>
          <w:rFonts w:ascii="Palatino Linotype" w:hAnsi="Palatino Linotype"/>
        </w:rPr>
      </w:pPr>
    </w:p>
    <w:p w14:paraId="01B25CE3" w14:textId="0CA506E4" w:rsidR="001B0DF3" w:rsidRPr="00CC3991" w:rsidRDefault="001B0DF3" w:rsidP="002D4F5A">
      <w:pPr>
        <w:spacing w:before="0" w:line="276" w:lineRule="auto"/>
        <w:rPr>
          <w:rFonts w:ascii="Palatino Linotype" w:hAnsi="Palatino Linotype"/>
        </w:rPr>
      </w:pPr>
      <w:r w:rsidRPr="00C17582">
        <w:rPr>
          <w:rFonts w:ascii="Palatino Linotype" w:hAnsi="Palatino Linotype"/>
        </w:rPr>
        <w:t xml:space="preserve">Le présent appel à projet </w:t>
      </w:r>
      <w:r w:rsidR="008F1A0B">
        <w:rPr>
          <w:rFonts w:ascii="Palatino Linotype" w:hAnsi="Palatino Linotype"/>
        </w:rPr>
        <w:t xml:space="preserve">entre dans le cadre du </w:t>
      </w:r>
      <w:r w:rsidR="008F1A0B" w:rsidRPr="008F1A0B">
        <w:rPr>
          <w:rFonts w:ascii="Palatino Linotype" w:hAnsi="Palatino Linotype"/>
          <w:b/>
          <w:bCs/>
        </w:rPr>
        <w:t>produit 5</w:t>
      </w:r>
      <w:r w:rsidR="008F1A0B">
        <w:rPr>
          <w:rFonts w:ascii="Palatino Linotype" w:hAnsi="Palatino Linotype"/>
        </w:rPr>
        <w:t xml:space="preserve"> du projet CPBPEV</w:t>
      </w:r>
      <w:r w:rsidRPr="00C17582">
        <w:rPr>
          <w:rFonts w:ascii="Palatino Linotype" w:hAnsi="Palatino Linotype"/>
        </w:rPr>
        <w:t xml:space="preserve">. </w:t>
      </w:r>
    </w:p>
    <w:p w14:paraId="070B50F9" w14:textId="0E41DF49" w:rsidR="004452C9" w:rsidRPr="00173A0F" w:rsidRDefault="004452C9">
      <w:pPr>
        <w:pStyle w:val="Titre1"/>
        <w:numPr>
          <w:ilvl w:val="0"/>
          <w:numId w:val="4"/>
        </w:numPr>
      </w:pPr>
      <w:bookmarkStart w:id="1" w:name="_Toc133913612"/>
      <w:r w:rsidRPr="00173A0F">
        <w:t>Objectif</w:t>
      </w:r>
      <w:r>
        <w:t>s</w:t>
      </w:r>
      <w:r w:rsidRPr="00173A0F">
        <w:t xml:space="preserve"> de l’Appel</w:t>
      </w:r>
      <w:bookmarkEnd w:id="1"/>
    </w:p>
    <w:p w14:paraId="582E241E" w14:textId="5F3C3A77" w:rsidR="004452C9" w:rsidRDefault="00186D5D" w:rsidP="004452C9">
      <w:pPr>
        <w:tabs>
          <w:tab w:val="left" w:pos="426"/>
        </w:tabs>
        <w:rPr>
          <w:rFonts w:ascii="Palatino Linotype" w:hAnsi="Palatino Linotype"/>
        </w:rPr>
      </w:pPr>
      <w:r w:rsidRPr="0072020A">
        <w:rPr>
          <w:rFonts w:ascii="Palatino Linotype" w:hAnsi="Palatino Linotype"/>
          <w:b/>
          <w:bCs/>
        </w:rPr>
        <w:t>De manière générale</w:t>
      </w:r>
      <w:r>
        <w:rPr>
          <w:rFonts w:ascii="Palatino Linotype" w:hAnsi="Palatino Linotype"/>
        </w:rPr>
        <w:t>, l</w:t>
      </w:r>
      <w:r w:rsidR="004452C9" w:rsidRPr="002D4F5A">
        <w:rPr>
          <w:rFonts w:ascii="Palatino Linotype" w:hAnsi="Palatino Linotype"/>
        </w:rPr>
        <w:t xml:space="preserve">e présent à appel à projet vise à </w:t>
      </w:r>
      <w:r w:rsidR="004452C9" w:rsidRPr="00CC3991">
        <w:rPr>
          <w:rFonts w:ascii="Palatino Linotype" w:hAnsi="Palatino Linotype"/>
        </w:rPr>
        <w:t>m</w:t>
      </w:r>
      <w:r w:rsidR="004452C9" w:rsidRPr="002D4F5A">
        <w:rPr>
          <w:rFonts w:ascii="Palatino Linotype" w:hAnsi="Palatino Linotype"/>
        </w:rPr>
        <w:t xml:space="preserve">ettre en place un mécanisme participatif de suivi et de communication sur les projets sociocommunautaires, ce qui revient à promouvoir le contrôle citoyen. Le contrôle citoyen est une orientation de bonne gouvernance recommandée dans le suivi des réalisations publiques initiées dans le cadre des programmes de développement. Le projet appliquera le concept de contrôle citoyen à travers des méthodes participatives impliquant les espaces de dialogue chargés de suivre la réalisation des projets sociocommunautaires. </w:t>
      </w:r>
    </w:p>
    <w:p w14:paraId="08DA03BA" w14:textId="74B9799A" w:rsidR="00186D5D" w:rsidRPr="002D4F5A" w:rsidRDefault="00186D5D" w:rsidP="004452C9">
      <w:pPr>
        <w:tabs>
          <w:tab w:val="left" w:pos="426"/>
        </w:tabs>
        <w:rPr>
          <w:rFonts w:ascii="Palatino Linotype" w:hAnsi="Palatino Linotype"/>
        </w:rPr>
      </w:pPr>
      <w:r w:rsidRPr="0072020A">
        <w:rPr>
          <w:rFonts w:ascii="Palatino Linotype" w:hAnsi="Palatino Linotype"/>
          <w:b/>
          <w:bCs/>
        </w:rPr>
        <w:t>De manière spécifique,</w:t>
      </w:r>
      <w:r>
        <w:rPr>
          <w:rFonts w:ascii="Palatino Linotype" w:hAnsi="Palatino Linotype"/>
        </w:rPr>
        <w:t xml:space="preserve"> il s’agit de suivre la réalisation des projets socio commu</w:t>
      </w:r>
      <w:r w:rsidR="0072020A">
        <w:rPr>
          <w:rFonts w:ascii="Palatino Linotype" w:hAnsi="Palatino Linotype"/>
        </w:rPr>
        <w:t>n</w:t>
      </w:r>
      <w:r>
        <w:rPr>
          <w:rFonts w:ascii="Palatino Linotype" w:hAnsi="Palatino Linotype"/>
        </w:rPr>
        <w:t>a</w:t>
      </w:r>
      <w:r w:rsidR="0072020A">
        <w:rPr>
          <w:rFonts w:ascii="Palatino Linotype" w:hAnsi="Palatino Linotype"/>
        </w:rPr>
        <w:t>u</w:t>
      </w:r>
      <w:r>
        <w:rPr>
          <w:rFonts w:ascii="Palatino Linotype" w:hAnsi="Palatino Linotype"/>
        </w:rPr>
        <w:t>taires</w:t>
      </w:r>
      <w:r w:rsidR="0072020A">
        <w:rPr>
          <w:rFonts w:ascii="Palatino Linotype" w:hAnsi="Palatino Linotype"/>
        </w:rPr>
        <w:t xml:space="preserve"> </w:t>
      </w:r>
      <w:r>
        <w:rPr>
          <w:rFonts w:ascii="Palatino Linotype" w:hAnsi="Palatino Linotype"/>
        </w:rPr>
        <w:t xml:space="preserve">et communiquer </w:t>
      </w:r>
      <w:r w:rsidR="0072020A">
        <w:rPr>
          <w:rFonts w:ascii="Palatino Linotype" w:hAnsi="Palatino Linotype"/>
        </w:rPr>
        <w:t xml:space="preserve">sur eux. </w:t>
      </w:r>
    </w:p>
    <w:p w14:paraId="44B7D7EA" w14:textId="7039390E" w:rsidR="002B3D3B" w:rsidRPr="009E2859" w:rsidRDefault="004452C9" w:rsidP="002B3D3B">
      <w:pPr>
        <w:pStyle w:val="Commentaire"/>
        <w:rPr>
          <w:rFonts w:ascii="Palatino Linotype" w:hAnsi="Palatino Linotype"/>
        </w:rPr>
      </w:pPr>
      <w:r w:rsidRPr="002D4F5A">
        <w:rPr>
          <w:rFonts w:ascii="Palatino Linotype" w:hAnsi="Palatino Linotype"/>
        </w:rPr>
        <w:t>Concrètement, l’appel à propositions est lancé afin d’identifier une association locale au niveau de chaque commune ayant les capacités pour assurer cette mission. Cette organisation doit rendre compte à la population et à l’espace de dialogue sur l’état d’avancement du/des projet(s) retenu(s) et leur(s) conformité(s).</w:t>
      </w:r>
      <w:r w:rsidR="00BA5DCF">
        <w:rPr>
          <w:rFonts w:ascii="Palatino Linotype" w:hAnsi="Palatino Linotype"/>
        </w:rPr>
        <w:t xml:space="preserve"> </w:t>
      </w:r>
      <w:r w:rsidR="002B3D3B">
        <w:rPr>
          <w:rFonts w:ascii="Palatino Linotype" w:hAnsi="Palatino Linotype"/>
        </w:rPr>
        <w:t xml:space="preserve">Les espaces de dialogue sont en cours d’identification. </w:t>
      </w:r>
      <w:r w:rsidRPr="002D4F5A">
        <w:rPr>
          <w:rFonts w:ascii="Palatino Linotype" w:hAnsi="Palatino Linotype"/>
        </w:rPr>
        <w:t xml:space="preserve"> </w:t>
      </w:r>
      <w:r w:rsidR="002B3D3B">
        <w:rPr>
          <w:rFonts w:ascii="Palatino Linotype" w:hAnsi="Palatino Linotype"/>
        </w:rPr>
        <w:t xml:space="preserve">Les organisations retenues doivent </w:t>
      </w:r>
      <w:r w:rsidR="002B3D3B" w:rsidRPr="009E2859">
        <w:rPr>
          <w:rFonts w:ascii="Palatino Linotype" w:hAnsi="Palatino Linotype"/>
        </w:rPr>
        <w:t>alerter les autorités locales, l’UGP Sina Seru de toute défaillance ou anormalité constatées et proposer des actions d’amélioration si nécessaire</w:t>
      </w:r>
      <w:r w:rsidR="002B3D3B" w:rsidRPr="002D4F5A">
        <w:rPr>
          <w:rFonts w:ascii="Palatino Linotype" w:hAnsi="Palatino Linotype"/>
        </w:rPr>
        <w:t xml:space="preserve"> </w:t>
      </w:r>
      <w:r w:rsidRPr="002D4F5A">
        <w:rPr>
          <w:rFonts w:ascii="Palatino Linotype" w:hAnsi="Palatino Linotype"/>
        </w:rPr>
        <w:t>Ces bénéficiaires de subvention pourront à travers un processus participatif et inclusif influer sur l’établissement des priorités de réalisation des projets sociocommunautaires, l’élaboration du plan de réalisation des projets, l’affectation des ressources allouées et l’accès à ces projets sociocommunautaires. Ce mécanisme de responsabilité sociale permettra d’instaurer des changements positifs durables en obligeant les entreprises à respecter les règles de bonne gouvernance, notamment la transparence et la redevabilité. Cela viendra en complément au mécanisme national de suivi des projets sociocommunautaire (Suivi par les services déconcentrés).</w:t>
      </w:r>
      <w:r w:rsidR="002B3D3B">
        <w:rPr>
          <w:rFonts w:ascii="Palatino Linotype" w:hAnsi="Palatino Linotype"/>
        </w:rPr>
        <w:t xml:space="preserve"> U</w:t>
      </w:r>
      <w:r w:rsidR="002B3D3B" w:rsidRPr="009E2859">
        <w:rPr>
          <w:rFonts w:ascii="Palatino Linotype" w:hAnsi="Palatino Linotype"/>
        </w:rPr>
        <w:t>n mécanisme de communication/coordination entre les bénéficiaires de subvention, les communes cibles et l’UGP Sina Seru sera établi au démarrage des projets.</w:t>
      </w:r>
    </w:p>
    <w:p w14:paraId="7D2C6D8F" w14:textId="5BE3186D" w:rsidR="004452C9" w:rsidRPr="002D4F5A" w:rsidRDefault="004452C9" w:rsidP="004452C9">
      <w:pPr>
        <w:tabs>
          <w:tab w:val="left" w:pos="426"/>
        </w:tabs>
        <w:rPr>
          <w:rFonts w:ascii="Palatino Linotype" w:hAnsi="Palatino Linotype"/>
        </w:rPr>
      </w:pPr>
    </w:p>
    <w:p w14:paraId="2C73FEE9" w14:textId="13900734" w:rsidR="004452C9" w:rsidRPr="002D4F5A" w:rsidRDefault="004452C9" w:rsidP="004452C9">
      <w:pPr>
        <w:tabs>
          <w:tab w:val="left" w:pos="426"/>
        </w:tabs>
        <w:rPr>
          <w:rFonts w:ascii="Palatino Linotype" w:hAnsi="Palatino Linotype"/>
        </w:rPr>
      </w:pPr>
      <w:r w:rsidRPr="002D4F5A">
        <w:rPr>
          <w:rFonts w:ascii="Palatino Linotype" w:hAnsi="Palatino Linotype"/>
        </w:rPr>
        <w:lastRenderedPageBreak/>
        <w:t xml:space="preserve">En outre, les associations sélectionnées auront comme mission </w:t>
      </w:r>
      <w:r>
        <w:rPr>
          <w:rFonts w:ascii="Palatino Linotype" w:hAnsi="Palatino Linotype"/>
        </w:rPr>
        <w:t xml:space="preserve">la mise en place d'un mécanisme participatif de suivi et de communication sur les projets socio communautaires, pour </w:t>
      </w:r>
      <w:r w:rsidRPr="002D4F5A">
        <w:rPr>
          <w:rFonts w:ascii="Palatino Linotype" w:hAnsi="Palatino Linotype"/>
        </w:rPr>
        <w:t xml:space="preserve">sensibiliser les populations à leur importance et aux conditions de viabilité afin de garantir une forte appropriation locale </w:t>
      </w:r>
      <w:r>
        <w:rPr>
          <w:rFonts w:ascii="Palatino Linotype" w:hAnsi="Palatino Linotype"/>
        </w:rPr>
        <w:t xml:space="preserve">des </w:t>
      </w:r>
      <w:r w:rsidRPr="002D4F5A">
        <w:rPr>
          <w:rFonts w:ascii="Palatino Linotype" w:hAnsi="Palatino Linotype"/>
        </w:rPr>
        <w:t>investissements sociocommunautaires du projet SINA-SERU par les population</w:t>
      </w:r>
      <w:r>
        <w:rPr>
          <w:rFonts w:ascii="Palatino Linotype" w:hAnsi="Palatino Linotype"/>
        </w:rPr>
        <w:t>s</w:t>
      </w:r>
      <w:r w:rsidRPr="002D4F5A">
        <w:rPr>
          <w:rFonts w:ascii="Palatino Linotype" w:hAnsi="Palatino Linotype"/>
        </w:rPr>
        <w:t xml:space="preserve"> des communes cibles.</w:t>
      </w:r>
      <w:r>
        <w:rPr>
          <w:rFonts w:ascii="Palatino Linotype" w:hAnsi="Palatino Linotype"/>
        </w:rPr>
        <w:t xml:space="preserve"> Des actions de contrôle et de communication devront être menées.</w:t>
      </w:r>
    </w:p>
    <w:p w14:paraId="72DFDE75" w14:textId="060A8CBA" w:rsidR="007E103E" w:rsidRPr="00C17582" w:rsidRDefault="007E103E">
      <w:pPr>
        <w:pStyle w:val="Titre1"/>
        <w:numPr>
          <w:ilvl w:val="0"/>
          <w:numId w:val="4"/>
        </w:numPr>
      </w:pPr>
      <w:bookmarkStart w:id="2" w:name="_Toc133913613"/>
      <w:r w:rsidRPr="00173A0F">
        <w:t>M</w:t>
      </w:r>
      <w:r>
        <w:t>ontant de l’enveloppe financière</w:t>
      </w:r>
      <w:bookmarkEnd w:id="2"/>
      <w:r w:rsidRPr="00173A0F">
        <w:t xml:space="preserve"> </w:t>
      </w:r>
    </w:p>
    <w:p w14:paraId="11662F75" w14:textId="77777777" w:rsidR="007E103E" w:rsidRPr="002D4F5A" w:rsidRDefault="007E103E" w:rsidP="007E103E">
      <w:pPr>
        <w:pStyle w:val="Corpsdetexte"/>
        <w:ind w:left="1076"/>
        <w:rPr>
          <w:rFonts w:ascii="Palatino Linotype" w:hAnsi="Palatino Linotype"/>
          <w:b/>
          <w:bCs/>
          <w:sz w:val="14"/>
          <w:szCs w:val="16"/>
          <w:lang w:val="fr-FR"/>
        </w:rPr>
      </w:pPr>
    </w:p>
    <w:p w14:paraId="2058DCC4" w14:textId="77777777" w:rsidR="007E103E" w:rsidRPr="002D4F5A" w:rsidRDefault="007E103E" w:rsidP="007E103E">
      <w:pPr>
        <w:pStyle w:val="Corpsdetexte"/>
        <w:spacing w:line="276" w:lineRule="auto"/>
        <w:jc w:val="both"/>
        <w:rPr>
          <w:rFonts w:ascii="Palatino Linotype" w:hAnsi="Palatino Linotype"/>
          <w:b/>
          <w:bCs/>
          <w:sz w:val="22"/>
          <w:szCs w:val="22"/>
          <w:lang w:val="fr-FR"/>
        </w:rPr>
      </w:pPr>
      <w:r w:rsidRPr="002D4F5A">
        <w:rPr>
          <w:rFonts w:ascii="Palatino Linotype" w:hAnsi="Palatino Linotype"/>
          <w:sz w:val="22"/>
          <w:szCs w:val="22"/>
          <w:lang w:val="fr-FR"/>
        </w:rPr>
        <w:t xml:space="preserve">Le montant global de l’appel s’élève à </w:t>
      </w:r>
      <w:r w:rsidRPr="002D4F5A">
        <w:rPr>
          <w:rFonts w:ascii="Palatino Linotype" w:hAnsi="Palatino Linotype"/>
          <w:b/>
          <w:bCs/>
          <w:sz w:val="22"/>
          <w:szCs w:val="22"/>
          <w:lang w:val="fr-FR"/>
        </w:rPr>
        <w:t>vingt</w:t>
      </w:r>
      <w:r>
        <w:rPr>
          <w:rFonts w:ascii="Palatino Linotype" w:hAnsi="Palatino Linotype"/>
          <w:b/>
          <w:bCs/>
          <w:sz w:val="22"/>
          <w:szCs w:val="22"/>
          <w:lang w:val="fr-FR"/>
        </w:rPr>
        <w:t xml:space="preserve"> quatre</w:t>
      </w:r>
      <w:r w:rsidRPr="002D4F5A">
        <w:rPr>
          <w:rFonts w:ascii="Palatino Linotype" w:hAnsi="Palatino Linotype"/>
          <w:b/>
          <w:bCs/>
          <w:sz w:val="22"/>
          <w:szCs w:val="22"/>
          <w:lang w:val="fr-FR"/>
        </w:rPr>
        <w:t xml:space="preserve"> millions  (2</w:t>
      </w:r>
      <w:r>
        <w:rPr>
          <w:rFonts w:ascii="Palatino Linotype" w:hAnsi="Palatino Linotype"/>
          <w:b/>
          <w:bCs/>
          <w:sz w:val="22"/>
          <w:szCs w:val="22"/>
          <w:lang w:val="fr-FR"/>
        </w:rPr>
        <w:t>4 000 000</w:t>
      </w:r>
      <w:r w:rsidRPr="002D4F5A">
        <w:rPr>
          <w:rFonts w:ascii="Palatino Linotype" w:hAnsi="Palatino Linotype"/>
          <w:b/>
          <w:bCs/>
          <w:sz w:val="22"/>
          <w:szCs w:val="22"/>
          <w:lang w:val="fr-FR"/>
        </w:rPr>
        <w:t>)  Francs CFA</w:t>
      </w:r>
      <w:r w:rsidRPr="002D4F5A">
        <w:rPr>
          <w:rFonts w:ascii="Palatino Linotype" w:hAnsi="Palatino Linotype"/>
          <w:sz w:val="22"/>
          <w:szCs w:val="22"/>
          <w:lang w:val="fr-FR"/>
        </w:rPr>
        <w:t xml:space="preserve">  pour les six (6) communes cibles.</w:t>
      </w:r>
    </w:p>
    <w:p w14:paraId="0C1A190F" w14:textId="1A31F75C" w:rsidR="007E103E" w:rsidRDefault="007E103E" w:rsidP="007E103E">
      <w:pPr>
        <w:pStyle w:val="Corpsdetexte"/>
        <w:spacing w:line="276" w:lineRule="auto"/>
        <w:jc w:val="both"/>
        <w:rPr>
          <w:rFonts w:ascii="Palatino Linotype" w:hAnsi="Palatino Linotype"/>
          <w:b/>
          <w:bCs/>
          <w:sz w:val="22"/>
          <w:szCs w:val="22"/>
          <w:lang w:val="fr-FR"/>
        </w:rPr>
      </w:pPr>
      <w:r w:rsidRPr="002D4F5A">
        <w:rPr>
          <w:rFonts w:ascii="Palatino Linotype" w:hAnsi="Palatino Linotype"/>
          <w:sz w:val="22"/>
          <w:szCs w:val="22"/>
          <w:lang w:val="fr-FR"/>
        </w:rPr>
        <w:t xml:space="preserve">La subvention demandée </w:t>
      </w:r>
      <w:r>
        <w:rPr>
          <w:rFonts w:ascii="Palatino Linotype" w:hAnsi="Palatino Linotype"/>
          <w:sz w:val="22"/>
          <w:szCs w:val="22"/>
          <w:lang w:val="fr-FR"/>
        </w:rPr>
        <w:t xml:space="preserve">ne </w:t>
      </w:r>
      <w:r w:rsidRPr="002D4F5A">
        <w:rPr>
          <w:rFonts w:ascii="Palatino Linotype" w:hAnsi="Palatino Linotype"/>
          <w:sz w:val="22"/>
          <w:szCs w:val="22"/>
          <w:lang w:val="fr-FR"/>
        </w:rPr>
        <w:t xml:space="preserve">doit être </w:t>
      </w:r>
      <w:r>
        <w:rPr>
          <w:rFonts w:ascii="Palatino Linotype" w:hAnsi="Palatino Linotype"/>
          <w:sz w:val="22"/>
          <w:szCs w:val="22"/>
          <w:lang w:val="fr-FR"/>
        </w:rPr>
        <w:t>supérieure</w:t>
      </w:r>
      <w:r w:rsidRPr="002D4F5A">
        <w:rPr>
          <w:rFonts w:ascii="Palatino Linotype" w:hAnsi="Palatino Linotype"/>
          <w:b/>
          <w:bCs/>
          <w:sz w:val="22"/>
          <w:szCs w:val="22"/>
          <w:lang w:val="fr-FR"/>
        </w:rPr>
        <w:t xml:space="preserve"> à</w:t>
      </w:r>
      <w:r>
        <w:rPr>
          <w:rFonts w:ascii="Palatino Linotype" w:hAnsi="Palatino Linotype"/>
          <w:b/>
          <w:bCs/>
          <w:sz w:val="22"/>
          <w:szCs w:val="22"/>
          <w:lang w:val="fr-FR"/>
        </w:rPr>
        <w:t xml:space="preserve"> 4. 000 000</w:t>
      </w:r>
      <w:r w:rsidRPr="002D4F5A">
        <w:rPr>
          <w:rFonts w:ascii="Palatino Linotype" w:hAnsi="Palatino Linotype"/>
          <w:b/>
          <w:bCs/>
          <w:sz w:val="22"/>
          <w:szCs w:val="22"/>
          <w:lang w:val="fr-FR"/>
        </w:rPr>
        <w:t xml:space="preserve"> F CFA </w:t>
      </w:r>
      <w:r>
        <w:rPr>
          <w:rFonts w:ascii="Palatino Linotype" w:hAnsi="Palatino Linotype"/>
          <w:b/>
          <w:bCs/>
          <w:sz w:val="22"/>
          <w:szCs w:val="22"/>
          <w:lang w:val="fr-FR"/>
        </w:rPr>
        <w:t>par commune.</w:t>
      </w:r>
    </w:p>
    <w:p w14:paraId="09EB3BDF" w14:textId="12CB3E46" w:rsidR="00591C3B" w:rsidRPr="002D4F5A" w:rsidRDefault="00591C3B" w:rsidP="007E103E">
      <w:pPr>
        <w:pStyle w:val="Corpsdetexte"/>
        <w:spacing w:line="276" w:lineRule="auto"/>
        <w:jc w:val="both"/>
        <w:rPr>
          <w:rFonts w:ascii="Palatino Linotype" w:hAnsi="Palatino Linotype"/>
          <w:sz w:val="22"/>
          <w:szCs w:val="22"/>
          <w:lang w:val="fr-FR"/>
        </w:rPr>
      </w:pPr>
      <w:r>
        <w:rPr>
          <w:rFonts w:ascii="Palatino Linotype" w:hAnsi="Palatino Linotype"/>
          <w:b/>
          <w:bCs/>
          <w:sz w:val="22"/>
          <w:szCs w:val="22"/>
          <w:lang w:val="fr-FR"/>
        </w:rPr>
        <w:t>Aucun co-financement n’est exigé. La subvention peut couvrir 100% du montant total du budget.</w:t>
      </w:r>
    </w:p>
    <w:p w14:paraId="603FFD5C" w14:textId="77777777" w:rsidR="007E103E" w:rsidRPr="002D4F5A" w:rsidRDefault="007E103E" w:rsidP="007E103E">
      <w:pPr>
        <w:pStyle w:val="Corpsdetexte"/>
        <w:spacing w:line="276" w:lineRule="auto"/>
        <w:jc w:val="both"/>
        <w:rPr>
          <w:rFonts w:ascii="Palatino Linotype" w:hAnsi="Palatino Linotype"/>
          <w:sz w:val="22"/>
          <w:szCs w:val="22"/>
          <w:lang w:val="fr-FR"/>
        </w:rPr>
      </w:pPr>
    </w:p>
    <w:p w14:paraId="2BE9B80E" w14:textId="39970AD7" w:rsidR="007E103E" w:rsidRDefault="007E103E">
      <w:pPr>
        <w:pStyle w:val="Titre1"/>
        <w:numPr>
          <w:ilvl w:val="0"/>
          <w:numId w:val="4"/>
        </w:numPr>
        <w:spacing w:before="0" w:line="276" w:lineRule="auto"/>
      </w:pPr>
      <w:bookmarkStart w:id="3" w:name="_Toc133913614"/>
      <w:r>
        <w:t>Critères d’éligibilité</w:t>
      </w:r>
      <w:bookmarkEnd w:id="3"/>
      <w:r>
        <w:t xml:space="preserve"> </w:t>
      </w:r>
    </w:p>
    <w:p w14:paraId="3217F61D" w14:textId="4178176E" w:rsidR="000C5ED7" w:rsidRPr="00CC3991" w:rsidRDefault="00DB05DA" w:rsidP="00DB05DA">
      <w:pPr>
        <w:pStyle w:val="Titre2"/>
      </w:pPr>
      <w:bookmarkStart w:id="4" w:name="_Toc133913615"/>
      <w:r>
        <w:t xml:space="preserve">4.1 </w:t>
      </w:r>
      <w:r w:rsidR="007E103E">
        <w:t>Eligibilité des demandeurs</w:t>
      </w:r>
      <w:bookmarkEnd w:id="4"/>
    </w:p>
    <w:p w14:paraId="09B3ACE6" w14:textId="7981F6C3" w:rsidR="000C5ED7" w:rsidRPr="002D4F5A" w:rsidRDefault="000C5ED7" w:rsidP="00F85222">
      <w:pPr>
        <w:pStyle w:val="Corpsdetexte"/>
        <w:spacing w:line="276" w:lineRule="auto"/>
        <w:jc w:val="both"/>
        <w:rPr>
          <w:rFonts w:ascii="Palatino Linotype" w:hAnsi="Palatino Linotype"/>
          <w:sz w:val="22"/>
          <w:szCs w:val="22"/>
          <w:lang w:val="fr-FR"/>
        </w:rPr>
      </w:pPr>
      <w:r w:rsidRPr="002D4F5A">
        <w:rPr>
          <w:rFonts w:ascii="Palatino Linotype" w:hAnsi="Palatino Linotype"/>
          <w:sz w:val="22"/>
          <w:szCs w:val="22"/>
          <w:lang w:val="fr-FR"/>
        </w:rPr>
        <w:t>L’</w:t>
      </w:r>
      <w:bookmarkStart w:id="5" w:name="_Hlk130671948"/>
      <w:r w:rsidRPr="002D4F5A">
        <w:rPr>
          <w:rFonts w:ascii="Palatino Linotype" w:hAnsi="Palatino Linotype"/>
          <w:sz w:val="22"/>
          <w:szCs w:val="22"/>
          <w:lang w:val="fr-FR"/>
        </w:rPr>
        <w:t xml:space="preserve">appel à projets </w:t>
      </w:r>
      <w:bookmarkEnd w:id="5"/>
      <w:r w:rsidRPr="002D4F5A">
        <w:rPr>
          <w:rFonts w:ascii="Palatino Linotype" w:hAnsi="Palatino Linotype"/>
          <w:sz w:val="22"/>
          <w:szCs w:val="22"/>
          <w:lang w:val="fr-FR"/>
        </w:rPr>
        <w:t>(AAP) est ouvert aux Organisations de la Société Civile (OSC) de droit béninois (associations, organisation</w:t>
      </w:r>
      <w:r w:rsidR="004479A1">
        <w:rPr>
          <w:rFonts w:ascii="Palatino Linotype" w:hAnsi="Palatino Linotype"/>
          <w:sz w:val="22"/>
          <w:szCs w:val="22"/>
          <w:lang w:val="fr-FR"/>
        </w:rPr>
        <w:t>s</w:t>
      </w:r>
      <w:r w:rsidRPr="002D4F5A">
        <w:rPr>
          <w:rFonts w:ascii="Palatino Linotype" w:hAnsi="Palatino Linotype"/>
          <w:sz w:val="22"/>
          <w:szCs w:val="22"/>
          <w:lang w:val="fr-FR"/>
        </w:rPr>
        <w:t xml:space="preserve"> non gouvernementales,) disposant de la </w:t>
      </w:r>
      <w:r w:rsidR="00173A0F" w:rsidRPr="00173A0F">
        <w:rPr>
          <w:rFonts w:ascii="Palatino Linotype" w:hAnsi="Palatino Linotype"/>
          <w:sz w:val="22"/>
          <w:szCs w:val="22"/>
          <w:lang w:val="fr-FR"/>
        </w:rPr>
        <w:t>personnalité</w:t>
      </w:r>
      <w:r w:rsidRPr="002D4F5A">
        <w:rPr>
          <w:rFonts w:ascii="Palatino Linotype" w:hAnsi="Palatino Linotype"/>
          <w:sz w:val="22"/>
          <w:szCs w:val="22"/>
          <w:lang w:val="fr-FR"/>
        </w:rPr>
        <w:t xml:space="preserve"> morale, à but non lucratif, établies dans</w:t>
      </w:r>
      <w:r w:rsidR="00F853F4">
        <w:rPr>
          <w:rFonts w:ascii="Palatino Linotype" w:hAnsi="Palatino Linotype"/>
          <w:sz w:val="22"/>
          <w:szCs w:val="22"/>
          <w:lang w:val="fr-FR"/>
        </w:rPr>
        <w:t xml:space="preserve"> </w:t>
      </w:r>
      <w:r w:rsidRPr="002D4F5A">
        <w:rPr>
          <w:rFonts w:ascii="Palatino Linotype" w:hAnsi="Palatino Linotype"/>
          <w:sz w:val="22"/>
          <w:szCs w:val="22"/>
          <w:lang w:val="fr-FR"/>
        </w:rPr>
        <w:t>l</w:t>
      </w:r>
      <w:r w:rsidR="00856CD7">
        <w:rPr>
          <w:rFonts w:ascii="Palatino Linotype" w:hAnsi="Palatino Linotype"/>
          <w:sz w:val="22"/>
          <w:szCs w:val="22"/>
          <w:lang w:val="fr-FR"/>
        </w:rPr>
        <w:t>a</w:t>
      </w:r>
      <w:r w:rsidRPr="002D4F5A">
        <w:rPr>
          <w:rFonts w:ascii="Palatino Linotype" w:hAnsi="Palatino Linotype"/>
          <w:sz w:val="22"/>
          <w:szCs w:val="22"/>
          <w:lang w:val="fr-FR"/>
        </w:rPr>
        <w:t xml:space="preserve"> commune</w:t>
      </w:r>
      <w:r w:rsidR="00856CD7">
        <w:rPr>
          <w:rFonts w:ascii="Palatino Linotype" w:hAnsi="Palatino Linotype"/>
          <w:sz w:val="22"/>
          <w:szCs w:val="22"/>
          <w:lang w:val="fr-FR"/>
        </w:rPr>
        <w:t xml:space="preserve"> </w:t>
      </w:r>
      <w:r w:rsidR="00856CD7" w:rsidRPr="00856CD7">
        <w:rPr>
          <w:rFonts w:ascii="Palatino Linotype" w:hAnsi="Palatino Linotype"/>
          <w:sz w:val="22"/>
          <w:szCs w:val="22"/>
          <w:lang w:val="fr-FR"/>
        </w:rPr>
        <w:t>où son action est sensée être implémentée</w:t>
      </w:r>
      <w:r w:rsidR="00856CD7">
        <w:rPr>
          <w:rFonts w:ascii="Palatino Linotype" w:hAnsi="Palatino Linotype"/>
          <w:sz w:val="22"/>
          <w:szCs w:val="22"/>
          <w:lang w:val="fr-FR"/>
        </w:rPr>
        <w:t xml:space="preserve"> et tenant compte des communes</w:t>
      </w:r>
      <w:r w:rsidRPr="002D4F5A">
        <w:rPr>
          <w:rFonts w:ascii="Palatino Linotype" w:hAnsi="Palatino Linotype"/>
          <w:sz w:val="22"/>
          <w:szCs w:val="22"/>
          <w:lang w:val="fr-FR"/>
        </w:rPr>
        <w:t xml:space="preserve"> pilote</w:t>
      </w:r>
      <w:r w:rsidR="00CC3991">
        <w:rPr>
          <w:rFonts w:ascii="Palatino Linotype" w:hAnsi="Palatino Linotype"/>
          <w:sz w:val="22"/>
          <w:szCs w:val="22"/>
          <w:lang w:val="fr-FR"/>
        </w:rPr>
        <w:t>s</w:t>
      </w:r>
      <w:r w:rsidRPr="002D4F5A">
        <w:rPr>
          <w:rFonts w:ascii="Palatino Linotype" w:hAnsi="Palatino Linotype"/>
          <w:sz w:val="22"/>
          <w:szCs w:val="22"/>
          <w:lang w:val="fr-FR"/>
        </w:rPr>
        <w:t xml:space="preserve"> du projet SINA-SERU à savoir</w:t>
      </w:r>
      <w:r w:rsidR="002D4F5A">
        <w:rPr>
          <w:rFonts w:ascii="Palatino Linotype" w:hAnsi="Palatino Linotype"/>
          <w:sz w:val="22"/>
          <w:szCs w:val="22"/>
          <w:lang w:val="fr-FR"/>
        </w:rPr>
        <w:t xml:space="preserve"> </w:t>
      </w:r>
      <w:r w:rsidRPr="002D4F5A">
        <w:rPr>
          <w:rFonts w:ascii="Palatino Linotype" w:hAnsi="Palatino Linotype"/>
          <w:sz w:val="22"/>
          <w:szCs w:val="22"/>
          <w:lang w:val="fr-FR"/>
        </w:rPr>
        <w:t>:</w:t>
      </w:r>
    </w:p>
    <w:p w14:paraId="16864E37" w14:textId="77777777" w:rsidR="000C5ED7" w:rsidRPr="002D4F5A" w:rsidRDefault="000C5ED7">
      <w:pPr>
        <w:pStyle w:val="Corpsdetexte"/>
        <w:numPr>
          <w:ilvl w:val="0"/>
          <w:numId w:val="2"/>
        </w:numPr>
        <w:rPr>
          <w:rFonts w:ascii="Palatino Linotype" w:hAnsi="Palatino Linotype"/>
          <w:sz w:val="22"/>
          <w:szCs w:val="22"/>
          <w:lang w:val="fr-FR"/>
        </w:rPr>
      </w:pPr>
      <w:bookmarkStart w:id="6" w:name="_Hlk130374442"/>
      <w:r w:rsidRPr="002D4F5A">
        <w:rPr>
          <w:rFonts w:ascii="Palatino Linotype" w:hAnsi="Palatino Linotype"/>
          <w:sz w:val="22"/>
          <w:szCs w:val="22"/>
          <w:lang w:val="fr-FR"/>
        </w:rPr>
        <w:t>Djougou;</w:t>
      </w:r>
    </w:p>
    <w:p w14:paraId="397351F2" w14:textId="77777777" w:rsidR="000C5ED7" w:rsidRPr="002D4F5A" w:rsidRDefault="000C5ED7">
      <w:pPr>
        <w:pStyle w:val="Corpsdetexte"/>
        <w:numPr>
          <w:ilvl w:val="0"/>
          <w:numId w:val="2"/>
        </w:numPr>
        <w:rPr>
          <w:rFonts w:ascii="Palatino Linotype" w:hAnsi="Palatino Linotype"/>
          <w:sz w:val="22"/>
          <w:szCs w:val="22"/>
          <w:lang w:val="fr-FR"/>
        </w:rPr>
      </w:pPr>
      <w:r w:rsidRPr="002D4F5A">
        <w:rPr>
          <w:rFonts w:ascii="Palatino Linotype" w:hAnsi="Palatino Linotype"/>
          <w:sz w:val="22"/>
          <w:szCs w:val="22"/>
          <w:lang w:val="fr-FR"/>
        </w:rPr>
        <w:t>Bassila;</w:t>
      </w:r>
    </w:p>
    <w:p w14:paraId="181B9313" w14:textId="77777777" w:rsidR="000C5ED7" w:rsidRPr="002D4F5A" w:rsidRDefault="000C5ED7">
      <w:pPr>
        <w:pStyle w:val="Corpsdetexte"/>
        <w:numPr>
          <w:ilvl w:val="0"/>
          <w:numId w:val="2"/>
        </w:numPr>
        <w:rPr>
          <w:rFonts w:ascii="Palatino Linotype" w:hAnsi="Palatino Linotype"/>
          <w:sz w:val="22"/>
          <w:szCs w:val="22"/>
          <w:lang w:val="fr-FR"/>
        </w:rPr>
      </w:pPr>
      <w:r w:rsidRPr="002D4F5A">
        <w:rPr>
          <w:rFonts w:ascii="Palatino Linotype" w:hAnsi="Palatino Linotype"/>
          <w:sz w:val="22"/>
          <w:szCs w:val="22"/>
          <w:lang w:val="fr-FR"/>
        </w:rPr>
        <w:t>Malanville;</w:t>
      </w:r>
    </w:p>
    <w:p w14:paraId="74E5F16D" w14:textId="77777777" w:rsidR="000C5ED7" w:rsidRPr="002D4F5A" w:rsidRDefault="000C5ED7">
      <w:pPr>
        <w:pStyle w:val="Corpsdetexte"/>
        <w:numPr>
          <w:ilvl w:val="0"/>
          <w:numId w:val="2"/>
        </w:numPr>
        <w:rPr>
          <w:rFonts w:ascii="Palatino Linotype" w:hAnsi="Palatino Linotype"/>
          <w:sz w:val="22"/>
          <w:szCs w:val="22"/>
          <w:lang w:val="fr-FR"/>
        </w:rPr>
      </w:pPr>
      <w:r w:rsidRPr="002D4F5A">
        <w:rPr>
          <w:rFonts w:ascii="Palatino Linotype" w:hAnsi="Palatino Linotype"/>
          <w:sz w:val="22"/>
          <w:szCs w:val="22"/>
          <w:lang w:val="fr-FR"/>
        </w:rPr>
        <w:t>Ségbana;</w:t>
      </w:r>
    </w:p>
    <w:p w14:paraId="346BE546" w14:textId="77777777" w:rsidR="000C5ED7" w:rsidRPr="002D4F5A" w:rsidRDefault="000C5ED7">
      <w:pPr>
        <w:pStyle w:val="Corpsdetexte"/>
        <w:numPr>
          <w:ilvl w:val="0"/>
          <w:numId w:val="2"/>
        </w:numPr>
        <w:rPr>
          <w:rFonts w:ascii="Palatino Linotype" w:hAnsi="Palatino Linotype"/>
          <w:sz w:val="22"/>
          <w:szCs w:val="22"/>
          <w:lang w:val="fr-FR"/>
        </w:rPr>
      </w:pPr>
      <w:r w:rsidRPr="002D4F5A">
        <w:rPr>
          <w:rFonts w:ascii="Palatino Linotype" w:hAnsi="Palatino Linotype"/>
          <w:sz w:val="22"/>
          <w:szCs w:val="22"/>
          <w:lang w:val="fr-FR"/>
        </w:rPr>
        <w:t>Nikki;</w:t>
      </w:r>
    </w:p>
    <w:p w14:paraId="2A477FE1" w14:textId="77777777" w:rsidR="000C5ED7" w:rsidRPr="002D4F5A" w:rsidRDefault="000C5ED7">
      <w:pPr>
        <w:pStyle w:val="Corpsdetexte"/>
        <w:numPr>
          <w:ilvl w:val="0"/>
          <w:numId w:val="2"/>
        </w:numPr>
        <w:rPr>
          <w:rFonts w:ascii="Palatino Linotype" w:hAnsi="Palatino Linotype"/>
          <w:sz w:val="22"/>
          <w:szCs w:val="22"/>
          <w:lang w:val="fr-FR"/>
        </w:rPr>
      </w:pPr>
      <w:r w:rsidRPr="002D4F5A">
        <w:rPr>
          <w:rFonts w:ascii="Palatino Linotype" w:hAnsi="Palatino Linotype"/>
          <w:sz w:val="22"/>
          <w:szCs w:val="22"/>
          <w:lang w:val="fr-FR"/>
        </w:rPr>
        <w:t>Pèrèrè</w:t>
      </w:r>
    </w:p>
    <w:bookmarkEnd w:id="6"/>
    <w:p w14:paraId="14019F3A" w14:textId="77777777" w:rsidR="000C5ED7" w:rsidRPr="002D4F5A" w:rsidRDefault="000C5ED7" w:rsidP="000C5ED7">
      <w:pPr>
        <w:pStyle w:val="Corpsdetexte"/>
        <w:rPr>
          <w:rFonts w:ascii="Palatino Linotype" w:hAnsi="Palatino Linotype"/>
          <w:b/>
          <w:bCs/>
          <w:sz w:val="22"/>
          <w:szCs w:val="22"/>
          <w:lang w:val="fr-FR"/>
        </w:rPr>
      </w:pPr>
      <w:r w:rsidRPr="002D4F5A">
        <w:rPr>
          <w:rFonts w:ascii="Palatino Linotype" w:hAnsi="Palatino Linotype"/>
          <w:sz w:val="22"/>
          <w:szCs w:val="22"/>
          <w:lang w:val="fr-FR"/>
        </w:rPr>
        <w:t xml:space="preserve"> et qui soient en situation régulière vis-à-vis de la loi</w:t>
      </w:r>
      <w:r w:rsidRPr="002D4F5A">
        <w:rPr>
          <w:rFonts w:ascii="Palatino Linotype" w:hAnsi="Palatino Linotype"/>
          <w:b/>
          <w:bCs/>
          <w:sz w:val="22"/>
          <w:szCs w:val="22"/>
          <w:lang w:val="fr-FR"/>
        </w:rPr>
        <w:t>.</w:t>
      </w:r>
    </w:p>
    <w:p w14:paraId="1D46284C" w14:textId="77777777" w:rsidR="000C5ED7" w:rsidRPr="002D4F5A" w:rsidRDefault="000C5ED7" w:rsidP="000C5ED7">
      <w:pPr>
        <w:pStyle w:val="Corpsdetexte"/>
        <w:ind w:left="716"/>
        <w:rPr>
          <w:rFonts w:ascii="Palatino Linotype" w:hAnsi="Palatino Linotype"/>
          <w:b/>
          <w:bCs/>
          <w:sz w:val="24"/>
          <w:szCs w:val="26"/>
          <w:lang w:val="fr-FR"/>
        </w:rPr>
      </w:pPr>
    </w:p>
    <w:p w14:paraId="2784B63D" w14:textId="58ECDDE4" w:rsidR="000C5ED7" w:rsidRPr="002D4F5A" w:rsidRDefault="000C5ED7" w:rsidP="002D4F5A">
      <w:pPr>
        <w:pStyle w:val="Corpsdetexte"/>
        <w:spacing w:line="276" w:lineRule="auto"/>
        <w:jc w:val="both"/>
        <w:rPr>
          <w:rFonts w:ascii="Palatino Linotype" w:hAnsi="Palatino Linotype"/>
          <w:sz w:val="22"/>
          <w:szCs w:val="22"/>
          <w:lang w:val="fr-FR"/>
        </w:rPr>
      </w:pPr>
      <w:r w:rsidRPr="002D4F5A">
        <w:rPr>
          <w:rFonts w:ascii="Palatino Linotype" w:hAnsi="Palatino Linotype"/>
          <w:sz w:val="22"/>
          <w:szCs w:val="22"/>
          <w:lang w:val="fr-FR"/>
        </w:rPr>
        <w:t xml:space="preserve">La structure candidate doit être légalement constituée depuis au moins </w:t>
      </w:r>
      <w:r w:rsidRPr="00F853F4">
        <w:rPr>
          <w:rFonts w:ascii="Palatino Linotype" w:hAnsi="Palatino Linotype"/>
          <w:b/>
          <w:bCs/>
          <w:sz w:val="22"/>
          <w:szCs w:val="22"/>
          <w:u w:val="single"/>
          <w:lang w:val="fr-FR"/>
        </w:rPr>
        <w:t>deux ans</w:t>
      </w:r>
      <w:r w:rsidRPr="002D4F5A">
        <w:rPr>
          <w:rFonts w:ascii="Palatino Linotype" w:hAnsi="Palatino Linotype"/>
          <w:sz w:val="22"/>
          <w:szCs w:val="22"/>
          <w:lang w:val="fr-FR"/>
        </w:rPr>
        <w:t xml:space="preserve"> et justifier d’expériences op</w:t>
      </w:r>
      <w:r w:rsidR="00173A0F">
        <w:rPr>
          <w:rFonts w:ascii="Palatino Linotype" w:hAnsi="Palatino Linotype"/>
          <w:sz w:val="22"/>
          <w:szCs w:val="22"/>
          <w:lang w:val="fr-FR"/>
        </w:rPr>
        <w:t>é</w:t>
      </w:r>
      <w:r w:rsidRPr="002D4F5A">
        <w:rPr>
          <w:rFonts w:ascii="Palatino Linotype" w:hAnsi="Palatino Linotype"/>
          <w:sz w:val="22"/>
          <w:szCs w:val="22"/>
          <w:lang w:val="fr-FR"/>
        </w:rPr>
        <w:t>rationnelles.</w:t>
      </w:r>
    </w:p>
    <w:p w14:paraId="17EA06CC" w14:textId="7D4CD09D" w:rsidR="000C5ED7" w:rsidRPr="00173A0F" w:rsidRDefault="001056B7" w:rsidP="001056B7">
      <w:pPr>
        <w:pStyle w:val="Titre2"/>
      </w:pPr>
      <w:bookmarkStart w:id="7" w:name="_Toc133913616"/>
      <w:r w:rsidRPr="00173A0F">
        <w:t>4.</w:t>
      </w:r>
      <w:r w:rsidR="007E103E">
        <w:t xml:space="preserve">2 </w:t>
      </w:r>
      <w:r w:rsidR="004479A1">
        <w:t>Activités</w:t>
      </w:r>
      <w:r w:rsidR="000C5ED7" w:rsidRPr="00173A0F">
        <w:t xml:space="preserve"> éligible</w:t>
      </w:r>
      <w:r w:rsidR="00B5767E">
        <w:t>s</w:t>
      </w:r>
      <w:r w:rsidR="00DB05DA">
        <w:t xml:space="preserve"> et non éligibles</w:t>
      </w:r>
      <w:bookmarkEnd w:id="7"/>
      <w:r w:rsidR="00DB05DA">
        <w:t xml:space="preserve"> </w:t>
      </w:r>
    </w:p>
    <w:p w14:paraId="717C02AA" w14:textId="7340DD30" w:rsidR="000C5ED7" w:rsidRDefault="000C5ED7" w:rsidP="001056B7">
      <w:pPr>
        <w:pStyle w:val="Corpsdetexte"/>
        <w:spacing w:line="276" w:lineRule="auto"/>
        <w:jc w:val="both"/>
        <w:rPr>
          <w:rFonts w:ascii="Palatino Linotype" w:hAnsi="Palatino Linotype"/>
          <w:sz w:val="22"/>
          <w:szCs w:val="22"/>
          <w:lang w:val="fr-FR"/>
        </w:rPr>
      </w:pPr>
      <w:r w:rsidRPr="002D4F5A">
        <w:rPr>
          <w:rFonts w:ascii="Palatino Linotype" w:hAnsi="Palatino Linotype"/>
          <w:sz w:val="22"/>
          <w:szCs w:val="22"/>
          <w:lang w:val="fr-FR"/>
        </w:rPr>
        <w:t xml:space="preserve">Les </w:t>
      </w:r>
      <w:r w:rsidRPr="00DB05DA">
        <w:rPr>
          <w:rFonts w:ascii="Palatino Linotype" w:hAnsi="Palatino Linotype"/>
          <w:b/>
          <w:bCs/>
          <w:sz w:val="22"/>
          <w:szCs w:val="22"/>
          <w:lang w:val="fr-FR"/>
        </w:rPr>
        <w:t>activités éligibles</w:t>
      </w:r>
      <w:r w:rsidRPr="002D4F5A">
        <w:rPr>
          <w:rFonts w:ascii="Palatino Linotype" w:hAnsi="Palatino Linotype"/>
          <w:sz w:val="22"/>
          <w:szCs w:val="22"/>
          <w:lang w:val="fr-FR"/>
        </w:rPr>
        <w:t xml:space="preserve"> sont les activités de suivi des investissements sociocommunautaires et de communication au profit des populations des communes cibles.</w:t>
      </w:r>
    </w:p>
    <w:p w14:paraId="1A727AB8" w14:textId="458C37A1" w:rsidR="00116F13" w:rsidRPr="002D4F5A" w:rsidRDefault="00116F13" w:rsidP="001056B7">
      <w:pPr>
        <w:pStyle w:val="Corpsdetexte"/>
        <w:spacing w:line="276" w:lineRule="auto"/>
        <w:jc w:val="both"/>
        <w:rPr>
          <w:rFonts w:ascii="Palatino Linotype" w:hAnsi="Palatino Linotype"/>
          <w:sz w:val="22"/>
          <w:szCs w:val="22"/>
          <w:lang w:val="fr-FR"/>
        </w:rPr>
      </w:pPr>
      <w:r>
        <w:rPr>
          <w:rFonts w:ascii="Palatino Linotype" w:hAnsi="Palatino Linotype"/>
          <w:sz w:val="22"/>
          <w:szCs w:val="22"/>
          <w:lang w:val="fr-FR"/>
        </w:rPr>
        <w:t>Ces activités doivent obligatoirement se dérouler au niveau de la commune cible.</w:t>
      </w:r>
    </w:p>
    <w:p w14:paraId="28BA82B4" w14:textId="77777777" w:rsidR="00DB05DA" w:rsidRDefault="00DB05DA" w:rsidP="001056B7">
      <w:pPr>
        <w:pStyle w:val="Corpsdetexte"/>
        <w:spacing w:line="276" w:lineRule="auto"/>
        <w:rPr>
          <w:rFonts w:ascii="Palatino Linotype" w:hAnsi="Palatino Linotype"/>
          <w:sz w:val="22"/>
          <w:szCs w:val="22"/>
          <w:lang w:val="fr-FR"/>
        </w:rPr>
      </w:pPr>
    </w:p>
    <w:p w14:paraId="0F128189" w14:textId="07CD9C53" w:rsidR="000C5ED7" w:rsidRPr="002D4F5A" w:rsidRDefault="000C5ED7" w:rsidP="001056B7">
      <w:pPr>
        <w:pStyle w:val="Corpsdetexte"/>
        <w:spacing w:line="276" w:lineRule="auto"/>
        <w:rPr>
          <w:rFonts w:ascii="Palatino Linotype" w:hAnsi="Palatino Linotype"/>
          <w:sz w:val="22"/>
          <w:szCs w:val="22"/>
          <w:lang w:val="fr-FR"/>
        </w:rPr>
      </w:pPr>
      <w:r w:rsidRPr="002D4F5A">
        <w:rPr>
          <w:rFonts w:ascii="Palatino Linotype" w:hAnsi="Palatino Linotype"/>
          <w:sz w:val="22"/>
          <w:szCs w:val="22"/>
          <w:lang w:val="fr-FR"/>
        </w:rPr>
        <w:t xml:space="preserve">Les </w:t>
      </w:r>
      <w:r w:rsidR="00C633D5">
        <w:rPr>
          <w:rFonts w:ascii="Palatino Linotype" w:hAnsi="Palatino Linotype"/>
          <w:sz w:val="22"/>
          <w:szCs w:val="22"/>
          <w:lang w:val="fr-FR"/>
        </w:rPr>
        <w:t xml:space="preserve">activités suivantes ne </w:t>
      </w:r>
      <w:r w:rsidR="00C633D5" w:rsidRPr="00C633D5">
        <w:rPr>
          <w:rFonts w:ascii="Palatino Linotype" w:hAnsi="Palatino Linotype"/>
          <w:b/>
          <w:bCs/>
          <w:sz w:val="22"/>
          <w:szCs w:val="22"/>
          <w:lang w:val="fr-FR"/>
        </w:rPr>
        <w:t>so</w:t>
      </w:r>
      <w:r w:rsidRPr="00C633D5">
        <w:rPr>
          <w:rFonts w:ascii="Palatino Linotype" w:hAnsi="Palatino Linotype"/>
          <w:b/>
          <w:bCs/>
          <w:sz w:val="22"/>
          <w:szCs w:val="22"/>
          <w:lang w:val="fr-FR"/>
        </w:rPr>
        <w:t>nt pas éligibles</w:t>
      </w:r>
      <w:r w:rsidR="00173A0F">
        <w:rPr>
          <w:rFonts w:ascii="Palatino Linotype" w:hAnsi="Palatino Linotype"/>
          <w:sz w:val="22"/>
          <w:szCs w:val="22"/>
          <w:lang w:val="fr-FR"/>
        </w:rPr>
        <w:t xml:space="preserve"> </w:t>
      </w:r>
      <w:r w:rsidRPr="002D4F5A">
        <w:rPr>
          <w:rFonts w:ascii="Palatino Linotype" w:hAnsi="Palatino Linotype"/>
          <w:sz w:val="22"/>
          <w:szCs w:val="22"/>
          <w:lang w:val="fr-FR"/>
        </w:rPr>
        <w:t>:</w:t>
      </w:r>
    </w:p>
    <w:p w14:paraId="540020C9" w14:textId="6E04A338" w:rsidR="000C5ED7" w:rsidRPr="002D4F5A" w:rsidRDefault="000C5ED7">
      <w:pPr>
        <w:pStyle w:val="Corpsdetexte"/>
        <w:numPr>
          <w:ilvl w:val="0"/>
          <w:numId w:val="1"/>
        </w:numPr>
        <w:spacing w:line="276" w:lineRule="auto"/>
        <w:rPr>
          <w:rFonts w:ascii="Palatino Linotype" w:hAnsi="Palatino Linotype"/>
          <w:sz w:val="22"/>
          <w:szCs w:val="22"/>
          <w:lang w:val="fr-FR"/>
        </w:rPr>
      </w:pPr>
      <w:r w:rsidRPr="002D4F5A">
        <w:rPr>
          <w:rFonts w:ascii="Palatino Linotype" w:hAnsi="Palatino Linotype"/>
          <w:sz w:val="22"/>
          <w:szCs w:val="22"/>
          <w:lang w:val="fr-FR"/>
        </w:rPr>
        <w:t>Les projets de construction</w:t>
      </w:r>
      <w:r w:rsidR="00DB05DA">
        <w:rPr>
          <w:rFonts w:ascii="Palatino Linotype" w:hAnsi="Palatino Linotype"/>
          <w:sz w:val="22"/>
          <w:szCs w:val="22"/>
          <w:lang w:val="fr-FR"/>
        </w:rPr>
        <w:t xml:space="preserve"> </w:t>
      </w:r>
      <w:r w:rsidRPr="002D4F5A">
        <w:rPr>
          <w:rFonts w:ascii="Palatino Linotype" w:hAnsi="Palatino Linotype"/>
          <w:sz w:val="22"/>
          <w:szCs w:val="22"/>
          <w:lang w:val="fr-FR"/>
        </w:rPr>
        <w:t>;</w:t>
      </w:r>
    </w:p>
    <w:p w14:paraId="23F6ABD1" w14:textId="747E1374" w:rsidR="000C5ED7" w:rsidRPr="002D4F5A" w:rsidRDefault="00DB05DA">
      <w:pPr>
        <w:numPr>
          <w:ilvl w:val="0"/>
          <w:numId w:val="1"/>
        </w:numPr>
        <w:spacing w:before="0" w:line="276" w:lineRule="auto"/>
        <w:rPr>
          <w:rFonts w:ascii="Palatino Linotype" w:eastAsia="Arial MT" w:hAnsi="Palatino Linotype" w:cs="Arial MT"/>
          <w:lang w:eastAsia="en-US"/>
        </w:rPr>
      </w:pPr>
      <w:r>
        <w:rPr>
          <w:rFonts w:ascii="Palatino Linotype" w:eastAsia="Arial MT" w:hAnsi="Palatino Linotype" w:cs="Arial MT"/>
          <w:lang w:eastAsia="en-US"/>
        </w:rPr>
        <w:t xml:space="preserve">Les </w:t>
      </w:r>
      <w:r w:rsidR="000C5ED7" w:rsidRPr="002D4F5A">
        <w:rPr>
          <w:rFonts w:ascii="Palatino Linotype" w:eastAsia="Arial MT" w:hAnsi="Palatino Linotype" w:cs="Arial MT"/>
          <w:lang w:eastAsia="en-US"/>
        </w:rPr>
        <w:t xml:space="preserve">projets composés </w:t>
      </w:r>
      <w:r w:rsidR="00591C3B">
        <w:rPr>
          <w:rFonts w:ascii="Palatino Linotype" w:eastAsia="Arial MT" w:hAnsi="Palatino Linotype" w:cs="Arial MT"/>
          <w:lang w:eastAsia="en-US"/>
        </w:rPr>
        <w:t xml:space="preserve">, essentiellement, </w:t>
      </w:r>
      <w:r w:rsidR="000C5ED7" w:rsidRPr="002D4F5A">
        <w:rPr>
          <w:rFonts w:ascii="Palatino Linotype" w:eastAsia="Arial MT" w:hAnsi="Palatino Linotype" w:cs="Arial MT"/>
          <w:lang w:eastAsia="en-US"/>
        </w:rPr>
        <w:t>d’équipements</w:t>
      </w:r>
      <w:r w:rsidR="00BC6676">
        <w:rPr>
          <w:rFonts w:ascii="Palatino Linotype" w:eastAsia="Arial MT" w:hAnsi="Palatino Linotype" w:cs="Arial MT"/>
          <w:lang w:eastAsia="en-US"/>
        </w:rPr>
        <w:t xml:space="preserve"> </w:t>
      </w:r>
      <w:r w:rsidR="00825E2B">
        <w:rPr>
          <w:rFonts w:ascii="Palatino Linotype" w:eastAsia="Arial MT" w:hAnsi="Palatino Linotype" w:cs="Arial MT"/>
          <w:lang w:eastAsia="en-US"/>
        </w:rPr>
        <w:t xml:space="preserve">y compris </w:t>
      </w:r>
      <w:r w:rsidR="00BC6676">
        <w:rPr>
          <w:rFonts w:ascii="Palatino Linotype" w:eastAsia="Arial MT" w:hAnsi="Palatino Linotype" w:cs="Arial MT"/>
          <w:lang w:eastAsia="en-US"/>
        </w:rPr>
        <w:t>mobilier de bureau</w:t>
      </w:r>
    </w:p>
    <w:p w14:paraId="492A40E0" w14:textId="77777777" w:rsidR="000C5ED7" w:rsidRPr="002D4F5A" w:rsidRDefault="000C5ED7">
      <w:pPr>
        <w:pStyle w:val="Corpsdetexte"/>
        <w:numPr>
          <w:ilvl w:val="0"/>
          <w:numId w:val="1"/>
        </w:numPr>
        <w:spacing w:line="276" w:lineRule="auto"/>
        <w:rPr>
          <w:rFonts w:ascii="Palatino Linotype" w:hAnsi="Palatino Linotype"/>
          <w:sz w:val="22"/>
          <w:szCs w:val="22"/>
          <w:lang w:val="fr-FR"/>
        </w:rPr>
      </w:pPr>
      <w:r w:rsidRPr="002D4F5A">
        <w:rPr>
          <w:rFonts w:ascii="Palatino Linotype" w:hAnsi="Palatino Linotype"/>
          <w:sz w:val="22"/>
          <w:szCs w:val="22"/>
          <w:lang w:val="fr-FR"/>
        </w:rPr>
        <w:t>Les projets à vocation Culturelle</w:t>
      </w:r>
    </w:p>
    <w:p w14:paraId="7507A3F1" w14:textId="45E61463" w:rsidR="000C5ED7" w:rsidRDefault="000C5ED7">
      <w:pPr>
        <w:pStyle w:val="Corpsdetexte"/>
        <w:numPr>
          <w:ilvl w:val="0"/>
          <w:numId w:val="1"/>
        </w:numPr>
        <w:spacing w:line="276" w:lineRule="auto"/>
        <w:rPr>
          <w:rFonts w:ascii="Palatino Linotype" w:hAnsi="Palatino Linotype"/>
          <w:sz w:val="22"/>
          <w:szCs w:val="22"/>
          <w:lang w:val="fr-FR"/>
        </w:rPr>
      </w:pPr>
      <w:r w:rsidRPr="002D4F5A">
        <w:rPr>
          <w:rFonts w:ascii="Palatino Linotype" w:hAnsi="Palatino Linotype"/>
          <w:sz w:val="22"/>
          <w:szCs w:val="22"/>
          <w:lang w:val="fr-FR"/>
        </w:rPr>
        <w:t xml:space="preserve">Tout projet de développement économique à caractère purement </w:t>
      </w:r>
      <w:r w:rsidR="00591C3B" w:rsidRPr="002D4F5A">
        <w:rPr>
          <w:rFonts w:ascii="Palatino Linotype" w:hAnsi="Palatino Linotype"/>
          <w:sz w:val="22"/>
          <w:szCs w:val="22"/>
          <w:lang w:val="fr-FR"/>
        </w:rPr>
        <w:t>lucrati</w:t>
      </w:r>
      <w:r w:rsidR="00591C3B">
        <w:rPr>
          <w:rFonts w:ascii="Palatino Linotype" w:hAnsi="Palatino Linotype"/>
          <w:sz w:val="22"/>
          <w:szCs w:val="22"/>
          <w:lang w:val="fr-FR"/>
        </w:rPr>
        <w:t>f</w:t>
      </w:r>
      <w:r w:rsidR="00825E2B">
        <w:rPr>
          <w:rFonts w:ascii="Palatino Linotype" w:hAnsi="Palatino Linotype"/>
          <w:sz w:val="22"/>
          <w:szCs w:val="22"/>
          <w:lang w:val="fr-FR"/>
        </w:rPr>
        <w:t>.</w:t>
      </w:r>
    </w:p>
    <w:p w14:paraId="4CF3500B" w14:textId="418F4E77" w:rsidR="00934494" w:rsidRPr="002D4F5A" w:rsidRDefault="00934494">
      <w:pPr>
        <w:pStyle w:val="Corpsdetexte"/>
        <w:numPr>
          <w:ilvl w:val="0"/>
          <w:numId w:val="1"/>
        </w:numPr>
        <w:spacing w:line="276" w:lineRule="auto"/>
        <w:rPr>
          <w:rFonts w:ascii="Palatino Linotype" w:hAnsi="Palatino Linotype"/>
          <w:sz w:val="22"/>
          <w:szCs w:val="22"/>
          <w:lang w:val="fr-FR"/>
        </w:rPr>
      </w:pPr>
      <w:r>
        <w:rPr>
          <w:rFonts w:ascii="Palatino Linotype" w:hAnsi="Palatino Linotype"/>
          <w:sz w:val="22"/>
          <w:szCs w:val="22"/>
          <w:lang w:val="fr-FR"/>
        </w:rPr>
        <w:lastRenderedPageBreak/>
        <w:t>Les actions portant essentiellement sur le renforcement des compétences/formation</w:t>
      </w:r>
    </w:p>
    <w:p w14:paraId="6A9C76BC" w14:textId="6097FD7A" w:rsidR="000C5ED7" w:rsidRPr="00173A0F" w:rsidRDefault="001056B7" w:rsidP="001056B7">
      <w:pPr>
        <w:pStyle w:val="Titre2"/>
      </w:pPr>
      <w:bookmarkStart w:id="8" w:name="_Toc133913617"/>
      <w:r w:rsidRPr="00173A0F">
        <w:t xml:space="preserve">4.3 </w:t>
      </w:r>
      <w:r w:rsidR="000C5ED7" w:rsidRPr="00173A0F">
        <w:t>Zone d’intervention des projets</w:t>
      </w:r>
      <w:bookmarkEnd w:id="8"/>
      <w:r w:rsidR="000C5ED7" w:rsidRPr="00173A0F">
        <w:t xml:space="preserve"> </w:t>
      </w:r>
    </w:p>
    <w:p w14:paraId="0F8407E1" w14:textId="77777777" w:rsidR="000C5ED7" w:rsidRPr="002D4F5A" w:rsidRDefault="000C5ED7" w:rsidP="001056B7">
      <w:pPr>
        <w:pStyle w:val="Corpsdetexte"/>
        <w:spacing w:line="276" w:lineRule="auto"/>
        <w:rPr>
          <w:rFonts w:ascii="Palatino Linotype" w:hAnsi="Palatino Linotype"/>
          <w:sz w:val="22"/>
          <w:szCs w:val="22"/>
          <w:lang w:val="fr-FR"/>
        </w:rPr>
      </w:pPr>
      <w:r w:rsidRPr="002D4F5A">
        <w:rPr>
          <w:rFonts w:ascii="Palatino Linotype" w:hAnsi="Palatino Linotype"/>
          <w:sz w:val="22"/>
          <w:szCs w:val="22"/>
          <w:lang w:val="fr-FR"/>
        </w:rPr>
        <w:t xml:space="preserve">Les zones d’intervention des projets sont </w:t>
      </w:r>
      <w:r w:rsidRPr="002D4F5A">
        <w:rPr>
          <w:rFonts w:ascii="Palatino Linotype" w:hAnsi="Palatino Linotype"/>
          <w:b/>
          <w:bCs/>
          <w:sz w:val="22"/>
          <w:szCs w:val="22"/>
          <w:lang w:val="fr-FR"/>
        </w:rPr>
        <w:t>les communes cibles du projet SINA-SERU</w:t>
      </w:r>
      <w:r w:rsidRPr="002D4F5A">
        <w:rPr>
          <w:rFonts w:ascii="Palatino Linotype" w:hAnsi="Palatino Linotype"/>
          <w:sz w:val="22"/>
          <w:szCs w:val="22"/>
          <w:lang w:val="fr-FR"/>
        </w:rPr>
        <w:t xml:space="preserve"> à savoir :</w:t>
      </w:r>
    </w:p>
    <w:p w14:paraId="4220D133" w14:textId="77777777" w:rsidR="000C5ED7" w:rsidRPr="002D4F5A" w:rsidRDefault="000C5ED7" w:rsidP="000C5ED7">
      <w:pPr>
        <w:pStyle w:val="Corpsdetexte"/>
        <w:rPr>
          <w:rFonts w:ascii="Palatino Linotype" w:hAnsi="Palatino Linotype"/>
          <w:b/>
          <w:bCs/>
          <w:sz w:val="22"/>
          <w:szCs w:val="22"/>
          <w:lang w:val="fr-FR"/>
        </w:rPr>
      </w:pPr>
      <w:r w:rsidRPr="002D4F5A">
        <w:rPr>
          <w:rFonts w:ascii="Palatino Linotype" w:hAnsi="Palatino Linotype"/>
          <w:b/>
          <w:bCs/>
          <w:sz w:val="22"/>
          <w:szCs w:val="22"/>
          <w:lang w:val="fr-FR"/>
        </w:rPr>
        <w:t>Département de la Donga</w:t>
      </w:r>
    </w:p>
    <w:p w14:paraId="135CEF49" w14:textId="77777777" w:rsidR="000C5ED7" w:rsidRPr="002D4F5A" w:rsidRDefault="000C5ED7">
      <w:pPr>
        <w:pStyle w:val="Corpsdetexte"/>
        <w:numPr>
          <w:ilvl w:val="0"/>
          <w:numId w:val="2"/>
        </w:numPr>
        <w:rPr>
          <w:rFonts w:ascii="Palatino Linotype" w:hAnsi="Palatino Linotype"/>
          <w:sz w:val="22"/>
          <w:szCs w:val="22"/>
          <w:lang w:val="fr-FR"/>
        </w:rPr>
      </w:pPr>
      <w:r w:rsidRPr="002D4F5A">
        <w:rPr>
          <w:rFonts w:ascii="Palatino Linotype" w:hAnsi="Palatino Linotype"/>
          <w:sz w:val="22"/>
          <w:szCs w:val="22"/>
          <w:lang w:val="fr-FR"/>
        </w:rPr>
        <w:t>Djougou</w:t>
      </w:r>
    </w:p>
    <w:p w14:paraId="6F5487C7" w14:textId="77777777" w:rsidR="000C5ED7" w:rsidRPr="002D4F5A" w:rsidRDefault="000C5ED7">
      <w:pPr>
        <w:pStyle w:val="Corpsdetexte"/>
        <w:numPr>
          <w:ilvl w:val="0"/>
          <w:numId w:val="2"/>
        </w:numPr>
        <w:rPr>
          <w:rFonts w:ascii="Palatino Linotype" w:hAnsi="Palatino Linotype"/>
          <w:sz w:val="22"/>
          <w:szCs w:val="22"/>
          <w:lang w:val="fr-FR"/>
        </w:rPr>
      </w:pPr>
      <w:r w:rsidRPr="002D4F5A">
        <w:rPr>
          <w:rFonts w:ascii="Palatino Linotype" w:hAnsi="Palatino Linotype"/>
          <w:sz w:val="22"/>
          <w:szCs w:val="22"/>
          <w:lang w:val="fr-FR"/>
        </w:rPr>
        <w:t>Bassila</w:t>
      </w:r>
    </w:p>
    <w:p w14:paraId="5DE9C615" w14:textId="77777777" w:rsidR="000C5ED7" w:rsidRPr="002D4F5A" w:rsidRDefault="000C5ED7" w:rsidP="000C5ED7">
      <w:pPr>
        <w:pStyle w:val="Corpsdetexte"/>
        <w:rPr>
          <w:rFonts w:ascii="Palatino Linotype" w:hAnsi="Palatino Linotype"/>
          <w:b/>
          <w:bCs/>
          <w:sz w:val="22"/>
          <w:szCs w:val="22"/>
          <w:lang w:val="fr-FR"/>
        </w:rPr>
      </w:pPr>
      <w:bookmarkStart w:id="9" w:name="_Hlk130618463"/>
      <w:r w:rsidRPr="002D4F5A">
        <w:rPr>
          <w:rFonts w:ascii="Palatino Linotype" w:hAnsi="Palatino Linotype"/>
          <w:b/>
          <w:bCs/>
          <w:sz w:val="22"/>
          <w:szCs w:val="22"/>
          <w:lang w:val="fr-FR"/>
        </w:rPr>
        <w:t>Département de l’Alibori</w:t>
      </w:r>
    </w:p>
    <w:bookmarkEnd w:id="9"/>
    <w:p w14:paraId="6C60FE79" w14:textId="77777777" w:rsidR="000C5ED7" w:rsidRPr="002D4F5A" w:rsidRDefault="000C5ED7">
      <w:pPr>
        <w:pStyle w:val="Corpsdetexte"/>
        <w:numPr>
          <w:ilvl w:val="0"/>
          <w:numId w:val="2"/>
        </w:numPr>
        <w:rPr>
          <w:rFonts w:ascii="Palatino Linotype" w:hAnsi="Palatino Linotype"/>
          <w:sz w:val="22"/>
          <w:szCs w:val="22"/>
          <w:lang w:val="fr-FR"/>
        </w:rPr>
      </w:pPr>
      <w:r w:rsidRPr="002D4F5A">
        <w:rPr>
          <w:rFonts w:ascii="Palatino Linotype" w:hAnsi="Palatino Linotype"/>
          <w:sz w:val="22"/>
          <w:szCs w:val="22"/>
          <w:lang w:val="fr-FR"/>
        </w:rPr>
        <w:t>Malanville</w:t>
      </w:r>
    </w:p>
    <w:p w14:paraId="600F68E8" w14:textId="77777777" w:rsidR="000C5ED7" w:rsidRPr="002D4F5A" w:rsidRDefault="000C5ED7">
      <w:pPr>
        <w:pStyle w:val="Corpsdetexte"/>
        <w:numPr>
          <w:ilvl w:val="0"/>
          <w:numId w:val="2"/>
        </w:numPr>
        <w:rPr>
          <w:rFonts w:ascii="Palatino Linotype" w:hAnsi="Palatino Linotype"/>
          <w:sz w:val="22"/>
          <w:szCs w:val="22"/>
          <w:lang w:val="fr-FR"/>
        </w:rPr>
      </w:pPr>
      <w:r w:rsidRPr="002D4F5A">
        <w:rPr>
          <w:rFonts w:ascii="Palatino Linotype" w:hAnsi="Palatino Linotype"/>
          <w:sz w:val="22"/>
          <w:szCs w:val="22"/>
          <w:lang w:val="fr-FR"/>
        </w:rPr>
        <w:t>Ségbana</w:t>
      </w:r>
    </w:p>
    <w:p w14:paraId="4A387D59" w14:textId="77777777" w:rsidR="000C5ED7" w:rsidRDefault="000C5ED7" w:rsidP="000C5ED7">
      <w:pPr>
        <w:pStyle w:val="Corpsdetexte"/>
        <w:rPr>
          <w:rFonts w:ascii="Palatino Linotype" w:hAnsi="Palatino Linotype"/>
          <w:b/>
          <w:bCs/>
          <w:sz w:val="22"/>
          <w:szCs w:val="22"/>
          <w:lang w:val="fr-FR"/>
        </w:rPr>
      </w:pPr>
    </w:p>
    <w:p w14:paraId="5A0DCBE7" w14:textId="77777777" w:rsidR="009F31DF" w:rsidRPr="002D4F5A" w:rsidRDefault="009F31DF" w:rsidP="000C5ED7">
      <w:pPr>
        <w:pStyle w:val="Corpsdetexte"/>
        <w:rPr>
          <w:rFonts w:ascii="Palatino Linotype" w:hAnsi="Palatino Linotype"/>
          <w:b/>
          <w:bCs/>
          <w:sz w:val="22"/>
          <w:szCs w:val="22"/>
          <w:lang w:val="fr-FR"/>
        </w:rPr>
      </w:pPr>
    </w:p>
    <w:p w14:paraId="742D9CD7" w14:textId="77777777" w:rsidR="000C5ED7" w:rsidRPr="002D4F5A" w:rsidRDefault="000C5ED7" w:rsidP="000C5ED7">
      <w:pPr>
        <w:pStyle w:val="Corpsdetexte"/>
        <w:rPr>
          <w:rFonts w:ascii="Palatino Linotype" w:hAnsi="Palatino Linotype"/>
          <w:b/>
          <w:bCs/>
          <w:sz w:val="22"/>
          <w:szCs w:val="22"/>
          <w:lang w:val="fr-FR"/>
        </w:rPr>
      </w:pPr>
      <w:r w:rsidRPr="002D4F5A">
        <w:rPr>
          <w:rFonts w:ascii="Palatino Linotype" w:hAnsi="Palatino Linotype"/>
          <w:b/>
          <w:bCs/>
          <w:sz w:val="22"/>
          <w:szCs w:val="22"/>
          <w:lang w:val="fr-FR"/>
        </w:rPr>
        <w:t>Département du Borgou</w:t>
      </w:r>
    </w:p>
    <w:p w14:paraId="14E6D852" w14:textId="77777777" w:rsidR="000C5ED7" w:rsidRPr="002D4F5A" w:rsidRDefault="000C5ED7">
      <w:pPr>
        <w:pStyle w:val="Corpsdetexte"/>
        <w:numPr>
          <w:ilvl w:val="0"/>
          <w:numId w:val="2"/>
        </w:numPr>
        <w:rPr>
          <w:rFonts w:ascii="Palatino Linotype" w:hAnsi="Palatino Linotype"/>
          <w:sz w:val="22"/>
          <w:szCs w:val="22"/>
          <w:lang w:val="fr-FR"/>
        </w:rPr>
      </w:pPr>
      <w:r w:rsidRPr="002D4F5A">
        <w:rPr>
          <w:rFonts w:ascii="Palatino Linotype" w:hAnsi="Palatino Linotype"/>
          <w:sz w:val="22"/>
          <w:szCs w:val="22"/>
          <w:lang w:val="fr-FR"/>
        </w:rPr>
        <w:t>Nikki;</w:t>
      </w:r>
    </w:p>
    <w:p w14:paraId="77059123" w14:textId="77777777" w:rsidR="000C5ED7" w:rsidRPr="002D4F5A" w:rsidRDefault="000C5ED7">
      <w:pPr>
        <w:pStyle w:val="Corpsdetexte"/>
        <w:numPr>
          <w:ilvl w:val="0"/>
          <w:numId w:val="2"/>
        </w:numPr>
        <w:rPr>
          <w:rFonts w:ascii="Palatino Linotype" w:hAnsi="Palatino Linotype"/>
          <w:sz w:val="22"/>
          <w:szCs w:val="22"/>
          <w:lang w:val="fr-FR"/>
        </w:rPr>
      </w:pPr>
      <w:r w:rsidRPr="002D4F5A">
        <w:rPr>
          <w:rFonts w:ascii="Palatino Linotype" w:hAnsi="Palatino Linotype"/>
          <w:sz w:val="22"/>
          <w:szCs w:val="22"/>
          <w:lang w:val="fr-FR"/>
        </w:rPr>
        <w:t>Pèrèrè</w:t>
      </w:r>
    </w:p>
    <w:p w14:paraId="0EDBF11A" w14:textId="274058DD" w:rsidR="000C5ED7" w:rsidRPr="00173A0F" w:rsidRDefault="001056B7" w:rsidP="001056B7">
      <w:pPr>
        <w:pStyle w:val="Titre2"/>
        <w:ind w:left="0"/>
      </w:pPr>
      <w:bookmarkStart w:id="10" w:name="_Toc133913618"/>
      <w:r w:rsidRPr="00173A0F">
        <w:t xml:space="preserve">4.4 </w:t>
      </w:r>
      <w:r w:rsidR="000C5ED7" w:rsidRPr="00173A0F">
        <w:t>Durée des projets</w:t>
      </w:r>
      <w:bookmarkEnd w:id="10"/>
    </w:p>
    <w:p w14:paraId="42F14E8F" w14:textId="355AC348" w:rsidR="000C5ED7" w:rsidRDefault="000C5ED7" w:rsidP="001056B7">
      <w:pPr>
        <w:pStyle w:val="Corpsdetexte"/>
        <w:spacing w:line="276" w:lineRule="auto"/>
        <w:jc w:val="both"/>
        <w:rPr>
          <w:rFonts w:ascii="Palatino Linotype" w:hAnsi="Palatino Linotype"/>
          <w:sz w:val="22"/>
          <w:szCs w:val="22"/>
          <w:lang w:val="fr-FR"/>
        </w:rPr>
      </w:pPr>
      <w:r w:rsidRPr="002D4F5A">
        <w:rPr>
          <w:rFonts w:ascii="Palatino Linotype" w:hAnsi="Palatino Linotype"/>
          <w:sz w:val="22"/>
          <w:szCs w:val="22"/>
          <w:lang w:val="fr-FR"/>
        </w:rPr>
        <w:t>La durée des projets à financer dans le cadre du pr</w:t>
      </w:r>
      <w:r w:rsidR="00C17582" w:rsidRPr="002D4F5A">
        <w:rPr>
          <w:rFonts w:ascii="Palatino Linotype" w:hAnsi="Palatino Linotype"/>
          <w:sz w:val="22"/>
          <w:szCs w:val="22"/>
          <w:lang w:val="fr-FR"/>
        </w:rPr>
        <w:t>é</w:t>
      </w:r>
      <w:r w:rsidRPr="002D4F5A">
        <w:rPr>
          <w:rFonts w:ascii="Palatino Linotype" w:hAnsi="Palatino Linotype"/>
          <w:sz w:val="22"/>
          <w:szCs w:val="22"/>
          <w:lang w:val="fr-FR"/>
        </w:rPr>
        <w:t xml:space="preserve">sent </w:t>
      </w:r>
      <w:r w:rsidRPr="003E754C">
        <w:rPr>
          <w:rFonts w:ascii="Palatino Linotype" w:hAnsi="Palatino Linotype"/>
          <w:sz w:val="22"/>
          <w:szCs w:val="22"/>
          <w:lang w:val="fr-FR"/>
        </w:rPr>
        <w:t xml:space="preserve">appel </w:t>
      </w:r>
      <w:r w:rsidRPr="00F853F4">
        <w:rPr>
          <w:rFonts w:ascii="Palatino Linotype" w:hAnsi="Palatino Linotype"/>
          <w:sz w:val="22"/>
          <w:szCs w:val="22"/>
          <w:lang w:val="fr-FR"/>
        </w:rPr>
        <w:t>est de</w:t>
      </w:r>
      <w:r w:rsidR="00BC3A76">
        <w:rPr>
          <w:rFonts w:ascii="Palatino Linotype" w:hAnsi="Palatino Linotype"/>
          <w:sz w:val="22"/>
          <w:szCs w:val="22"/>
          <w:lang w:val="fr-FR"/>
        </w:rPr>
        <w:t xml:space="preserve"> </w:t>
      </w:r>
      <w:r w:rsidR="003D7A6F">
        <w:rPr>
          <w:rFonts w:ascii="Palatino Linotype" w:hAnsi="Palatino Linotype"/>
          <w:sz w:val="22"/>
          <w:szCs w:val="22"/>
          <w:lang w:val="fr-FR"/>
        </w:rPr>
        <w:t>12</w:t>
      </w:r>
      <w:r w:rsidR="000B7ED4">
        <w:rPr>
          <w:rFonts w:ascii="Palatino Linotype" w:hAnsi="Palatino Linotype"/>
          <w:sz w:val="22"/>
          <w:szCs w:val="22"/>
          <w:lang w:val="fr-FR"/>
        </w:rPr>
        <w:t xml:space="preserve"> mois au minimu</w:t>
      </w:r>
      <w:r w:rsidR="00941F44">
        <w:rPr>
          <w:rFonts w:ascii="Palatino Linotype" w:hAnsi="Palatino Linotype"/>
          <w:sz w:val="22"/>
          <w:szCs w:val="22"/>
          <w:lang w:val="fr-FR"/>
        </w:rPr>
        <w:t>m</w:t>
      </w:r>
      <w:r w:rsidR="000B7ED4">
        <w:rPr>
          <w:rFonts w:ascii="Palatino Linotype" w:hAnsi="Palatino Linotype"/>
          <w:sz w:val="22"/>
          <w:szCs w:val="22"/>
          <w:lang w:val="fr-FR"/>
        </w:rPr>
        <w:t xml:space="preserve"> et </w:t>
      </w:r>
      <w:r w:rsidR="00BC3A76">
        <w:rPr>
          <w:rFonts w:ascii="Palatino Linotype" w:hAnsi="Palatino Linotype"/>
          <w:sz w:val="22"/>
          <w:szCs w:val="22"/>
          <w:lang w:val="fr-FR"/>
        </w:rPr>
        <w:t>1</w:t>
      </w:r>
      <w:r w:rsidR="003D7A6F">
        <w:rPr>
          <w:rFonts w:ascii="Palatino Linotype" w:hAnsi="Palatino Linotype"/>
          <w:sz w:val="22"/>
          <w:szCs w:val="22"/>
          <w:lang w:val="fr-FR"/>
        </w:rPr>
        <w:t>4</w:t>
      </w:r>
      <w:r w:rsidR="003E754C" w:rsidRPr="00F853F4">
        <w:rPr>
          <w:rFonts w:ascii="Palatino Linotype" w:hAnsi="Palatino Linotype"/>
          <w:sz w:val="22"/>
          <w:szCs w:val="22"/>
          <w:lang w:val="fr-FR"/>
        </w:rPr>
        <w:t xml:space="preserve"> </w:t>
      </w:r>
      <w:r w:rsidRPr="00F853F4">
        <w:rPr>
          <w:rFonts w:ascii="Palatino Linotype" w:hAnsi="Palatino Linotype"/>
          <w:sz w:val="22"/>
          <w:szCs w:val="22"/>
          <w:lang w:val="fr-FR"/>
        </w:rPr>
        <w:t>mois</w:t>
      </w:r>
      <w:r w:rsidR="003E754C" w:rsidRPr="00F853F4">
        <w:rPr>
          <w:rFonts w:ascii="Palatino Linotype" w:hAnsi="Palatino Linotype"/>
          <w:sz w:val="22"/>
          <w:szCs w:val="22"/>
          <w:lang w:val="fr-FR"/>
        </w:rPr>
        <w:t xml:space="preserve"> au m</w:t>
      </w:r>
      <w:r w:rsidRPr="00F853F4">
        <w:rPr>
          <w:rFonts w:ascii="Palatino Linotype" w:hAnsi="Palatino Linotype"/>
          <w:sz w:val="22"/>
          <w:szCs w:val="22"/>
          <w:lang w:val="fr-FR"/>
        </w:rPr>
        <w:t>aximum</w:t>
      </w:r>
      <w:r w:rsidRPr="003E754C">
        <w:rPr>
          <w:rFonts w:ascii="Palatino Linotype" w:hAnsi="Palatino Linotype"/>
          <w:sz w:val="22"/>
          <w:szCs w:val="22"/>
          <w:lang w:val="fr-FR"/>
        </w:rPr>
        <w:t>.</w:t>
      </w:r>
    </w:p>
    <w:p w14:paraId="1D12D8B5" w14:textId="1C999154" w:rsidR="00201729" w:rsidRDefault="00DD64F1" w:rsidP="001056B7">
      <w:pPr>
        <w:pStyle w:val="Corpsdetexte"/>
        <w:spacing w:line="276" w:lineRule="auto"/>
        <w:jc w:val="both"/>
        <w:rPr>
          <w:rFonts w:ascii="Palatino Linotype" w:hAnsi="Palatino Linotype"/>
          <w:sz w:val="22"/>
          <w:szCs w:val="22"/>
          <w:lang w:val="fr-FR"/>
        </w:rPr>
      </w:pPr>
      <w:r>
        <w:rPr>
          <w:rFonts w:ascii="Palatino Linotype" w:hAnsi="Palatino Linotype"/>
          <w:sz w:val="22"/>
          <w:szCs w:val="22"/>
          <w:lang w:val="fr-FR"/>
        </w:rPr>
        <w:t>La démarrage prévisionnelle des projets :  Mi-Juillet 2023</w:t>
      </w:r>
    </w:p>
    <w:p w14:paraId="11DC36BC" w14:textId="61D3B9A8" w:rsidR="000C5ED7" w:rsidRPr="007E103E" w:rsidRDefault="00213A57" w:rsidP="007E103E">
      <w:pPr>
        <w:pStyle w:val="Titre2"/>
        <w:rPr>
          <w:rFonts w:ascii="Palatino Linotype" w:hAnsi="Palatino Linotype"/>
          <w:sz w:val="22"/>
          <w:szCs w:val="22"/>
        </w:rPr>
      </w:pPr>
      <w:bookmarkStart w:id="11" w:name="_Toc133913619"/>
      <w:r w:rsidRPr="00173A0F">
        <w:t>4.</w:t>
      </w:r>
      <w:r w:rsidR="00D645A6">
        <w:t>5</w:t>
      </w:r>
      <w:r w:rsidRPr="00173A0F">
        <w:t xml:space="preserve"> </w:t>
      </w:r>
      <w:r w:rsidR="000C5ED7" w:rsidRPr="00173A0F">
        <w:t>Dépenses éligibles et non éligibles</w:t>
      </w:r>
      <w:bookmarkEnd w:id="11"/>
    </w:p>
    <w:p w14:paraId="537214E6" w14:textId="77777777" w:rsidR="008D25EB" w:rsidRPr="008D25EB" w:rsidRDefault="008D25EB" w:rsidP="001056B7">
      <w:pPr>
        <w:pStyle w:val="Corpsdetexte"/>
        <w:spacing w:line="276" w:lineRule="auto"/>
        <w:jc w:val="both"/>
        <w:rPr>
          <w:rFonts w:ascii="Palatino Linotype" w:hAnsi="Palatino Linotype"/>
          <w:b/>
          <w:bCs/>
          <w:sz w:val="14"/>
          <w:szCs w:val="14"/>
          <w:lang w:val="fr-FR"/>
        </w:rPr>
      </w:pPr>
    </w:p>
    <w:p w14:paraId="4ACB3B8E" w14:textId="7901C1BB" w:rsidR="004D7C77" w:rsidRDefault="004D7C77" w:rsidP="001056B7">
      <w:pPr>
        <w:pStyle w:val="Corpsdetexte"/>
        <w:spacing w:line="276" w:lineRule="auto"/>
        <w:jc w:val="both"/>
        <w:rPr>
          <w:rFonts w:ascii="Palatino Linotype" w:hAnsi="Palatino Linotype"/>
          <w:b/>
          <w:bCs/>
          <w:sz w:val="22"/>
          <w:szCs w:val="22"/>
          <w:lang w:val="fr-FR"/>
        </w:rPr>
      </w:pPr>
      <w:r>
        <w:rPr>
          <w:rFonts w:ascii="Palatino Linotype" w:hAnsi="Palatino Linotype"/>
          <w:b/>
          <w:bCs/>
          <w:sz w:val="22"/>
          <w:szCs w:val="22"/>
          <w:lang w:val="fr-FR"/>
        </w:rPr>
        <w:t>Coûts éligibles</w:t>
      </w:r>
    </w:p>
    <w:p w14:paraId="334B73F3" w14:textId="4F3EC46B" w:rsidR="007E6744" w:rsidRPr="00685C22" w:rsidRDefault="007E6744">
      <w:pPr>
        <w:pStyle w:val="Corpsdetexte"/>
        <w:numPr>
          <w:ilvl w:val="0"/>
          <w:numId w:val="1"/>
        </w:numPr>
        <w:rPr>
          <w:rFonts w:ascii="Palatino Linotype" w:hAnsi="Palatino Linotype"/>
          <w:sz w:val="22"/>
          <w:szCs w:val="22"/>
          <w:lang w:val="fr-FR"/>
        </w:rPr>
      </w:pPr>
      <w:r w:rsidRPr="00685C22">
        <w:rPr>
          <w:rFonts w:ascii="Palatino Linotype" w:hAnsi="Palatino Linotype"/>
          <w:sz w:val="22"/>
          <w:szCs w:val="22"/>
          <w:lang w:val="fr-FR"/>
        </w:rPr>
        <w:t>Actions de communications</w:t>
      </w:r>
    </w:p>
    <w:p w14:paraId="360224DF" w14:textId="544A3BDC" w:rsidR="007E6744" w:rsidRPr="00685C22" w:rsidRDefault="007E6744">
      <w:pPr>
        <w:pStyle w:val="Corpsdetexte"/>
        <w:numPr>
          <w:ilvl w:val="0"/>
          <w:numId w:val="1"/>
        </w:numPr>
        <w:rPr>
          <w:rFonts w:ascii="Palatino Linotype" w:hAnsi="Palatino Linotype"/>
          <w:sz w:val="22"/>
          <w:szCs w:val="22"/>
          <w:lang w:val="fr-FR"/>
        </w:rPr>
      </w:pPr>
      <w:r w:rsidRPr="00685C22">
        <w:rPr>
          <w:rFonts w:ascii="Palatino Linotype" w:hAnsi="Palatino Linotype"/>
          <w:sz w:val="22"/>
          <w:szCs w:val="22"/>
          <w:lang w:val="fr-FR"/>
        </w:rPr>
        <w:t>Actions de contrôle</w:t>
      </w:r>
    </w:p>
    <w:p w14:paraId="3EE75178" w14:textId="326E62A2" w:rsidR="007E6744" w:rsidRPr="00685C22" w:rsidRDefault="007E6744">
      <w:pPr>
        <w:pStyle w:val="Corpsdetexte"/>
        <w:numPr>
          <w:ilvl w:val="0"/>
          <w:numId w:val="1"/>
        </w:numPr>
        <w:rPr>
          <w:rFonts w:ascii="Palatino Linotype" w:hAnsi="Palatino Linotype"/>
          <w:sz w:val="22"/>
          <w:szCs w:val="22"/>
          <w:lang w:val="fr-FR"/>
        </w:rPr>
      </w:pPr>
      <w:r w:rsidRPr="00685C22">
        <w:rPr>
          <w:rFonts w:ascii="Palatino Linotype" w:hAnsi="Palatino Linotype"/>
          <w:sz w:val="22"/>
          <w:szCs w:val="22"/>
          <w:lang w:val="fr-FR"/>
        </w:rPr>
        <w:t>Actions de suivi</w:t>
      </w:r>
    </w:p>
    <w:p w14:paraId="4ACA5C6B" w14:textId="2076E4B4" w:rsidR="00D53258" w:rsidRPr="00D53258" w:rsidRDefault="007E6744">
      <w:pPr>
        <w:pStyle w:val="Corpsdetexte"/>
        <w:numPr>
          <w:ilvl w:val="0"/>
          <w:numId w:val="1"/>
        </w:numPr>
        <w:rPr>
          <w:rFonts w:ascii="Palatino Linotype" w:hAnsi="Palatino Linotype"/>
          <w:sz w:val="22"/>
          <w:szCs w:val="22"/>
          <w:lang w:val="fr-FR"/>
        </w:rPr>
      </w:pPr>
      <w:r w:rsidRPr="00685C22">
        <w:rPr>
          <w:rFonts w:ascii="Palatino Linotype" w:hAnsi="Palatino Linotype"/>
          <w:sz w:val="22"/>
          <w:szCs w:val="22"/>
          <w:lang w:val="fr-FR"/>
        </w:rPr>
        <w:t>Rencontres avec les acteurs.</w:t>
      </w:r>
    </w:p>
    <w:p w14:paraId="2E72C25C" w14:textId="3BFD4B0E" w:rsidR="009F31DF" w:rsidRPr="009E2859" w:rsidRDefault="00BA5DCF">
      <w:pPr>
        <w:pStyle w:val="Corpsdetexte"/>
        <w:numPr>
          <w:ilvl w:val="0"/>
          <w:numId w:val="1"/>
        </w:numPr>
        <w:rPr>
          <w:rFonts w:ascii="Palatino Linotype" w:hAnsi="Palatino Linotype"/>
          <w:b/>
          <w:bCs/>
          <w:sz w:val="22"/>
          <w:szCs w:val="22"/>
          <w:lang w:val="fr-FR"/>
        </w:rPr>
      </w:pPr>
      <w:r>
        <w:rPr>
          <w:rFonts w:ascii="Palatino Linotype" w:hAnsi="Palatino Linotype"/>
          <w:sz w:val="22"/>
          <w:szCs w:val="22"/>
          <w:lang w:val="fr-FR"/>
        </w:rPr>
        <w:t>F</w:t>
      </w:r>
      <w:r w:rsidR="009F31DF" w:rsidRPr="00591C3B">
        <w:rPr>
          <w:rFonts w:ascii="Palatino Linotype" w:hAnsi="Palatino Linotype"/>
          <w:sz w:val="22"/>
          <w:szCs w:val="22"/>
          <w:lang w:val="fr-FR"/>
        </w:rPr>
        <w:t xml:space="preserve">rais de </w:t>
      </w:r>
      <w:r w:rsidR="009F31DF" w:rsidRPr="0072020A">
        <w:rPr>
          <w:rFonts w:ascii="Palatino Linotype" w:hAnsi="Palatino Linotype"/>
          <w:sz w:val="22"/>
          <w:szCs w:val="22"/>
          <w:lang w:val="fr-FR"/>
        </w:rPr>
        <w:t xml:space="preserve">coordination </w:t>
      </w:r>
      <w:r w:rsidR="008D25EB" w:rsidRPr="0072020A">
        <w:rPr>
          <w:rFonts w:ascii="Palatino Linotype" w:hAnsi="Palatino Linotype"/>
          <w:sz w:val="22"/>
          <w:szCs w:val="22"/>
          <w:lang w:val="fr-FR"/>
        </w:rPr>
        <w:t>(fournitures et consommables, télécommunication, etc.)</w:t>
      </w:r>
      <w:r w:rsidR="009F31DF" w:rsidRPr="0072020A">
        <w:rPr>
          <w:rFonts w:ascii="Palatino Linotype" w:hAnsi="Palatino Linotype"/>
          <w:sz w:val="22"/>
          <w:szCs w:val="22"/>
          <w:lang w:val="fr-FR"/>
        </w:rPr>
        <w:t xml:space="preserve"> liés aux activités mises en oeuvre seront éligibles </w:t>
      </w:r>
      <w:r w:rsidR="009F31DF" w:rsidRPr="009E2859">
        <w:rPr>
          <w:rFonts w:ascii="Palatino Linotype" w:hAnsi="Palatino Linotype"/>
          <w:b/>
          <w:bCs/>
          <w:sz w:val="22"/>
          <w:szCs w:val="22"/>
          <w:lang w:val="fr-FR"/>
        </w:rPr>
        <w:t xml:space="preserve">à condition de ne pas dépasser 10% du montant total du </w:t>
      </w:r>
      <w:r w:rsidR="00591C3B">
        <w:rPr>
          <w:rFonts w:ascii="Palatino Linotype" w:hAnsi="Palatino Linotype"/>
          <w:b/>
          <w:bCs/>
          <w:sz w:val="22"/>
          <w:szCs w:val="22"/>
          <w:lang w:val="fr-FR"/>
        </w:rPr>
        <w:t>budget</w:t>
      </w:r>
      <w:r w:rsidR="009F31DF" w:rsidRPr="009E2859">
        <w:rPr>
          <w:rFonts w:ascii="Palatino Linotype" w:hAnsi="Palatino Linotype"/>
          <w:b/>
          <w:bCs/>
          <w:sz w:val="22"/>
          <w:szCs w:val="22"/>
          <w:lang w:val="fr-FR"/>
        </w:rPr>
        <w:t>.</w:t>
      </w:r>
    </w:p>
    <w:p w14:paraId="54A40388" w14:textId="77777777" w:rsidR="009F31DF" w:rsidRPr="009E2859" w:rsidRDefault="009F31DF">
      <w:pPr>
        <w:pStyle w:val="Corpsdetexte"/>
        <w:numPr>
          <w:ilvl w:val="0"/>
          <w:numId w:val="1"/>
        </w:numPr>
        <w:rPr>
          <w:rFonts w:ascii="Palatino Linotype" w:hAnsi="Palatino Linotype"/>
          <w:b/>
          <w:bCs/>
          <w:sz w:val="22"/>
          <w:szCs w:val="22"/>
          <w:lang w:val="fr-FR"/>
        </w:rPr>
      </w:pPr>
      <w:r w:rsidRPr="009E2859">
        <w:rPr>
          <w:rFonts w:ascii="Palatino Linotype" w:hAnsi="Palatino Linotype"/>
          <w:b/>
          <w:bCs/>
          <w:sz w:val="22"/>
          <w:szCs w:val="22"/>
          <w:lang w:val="fr-FR"/>
        </w:rPr>
        <w:t xml:space="preserve">Salaires 10 % maximum du montant total du budget </w:t>
      </w:r>
    </w:p>
    <w:p w14:paraId="6E76DD3E" w14:textId="3B786DAE" w:rsidR="002D4F5A" w:rsidRPr="00D770C3" w:rsidRDefault="00D53258" w:rsidP="000C5ED7">
      <w:pPr>
        <w:pStyle w:val="Corpsdetexte"/>
        <w:rPr>
          <w:rFonts w:ascii="Palatino Linotype" w:hAnsi="Palatino Linotype"/>
          <w:sz w:val="22"/>
          <w:szCs w:val="22"/>
          <w:lang w:val="fr-FR"/>
        </w:rPr>
      </w:pPr>
      <w:r w:rsidRPr="0072020A">
        <w:rPr>
          <w:rFonts w:ascii="Palatino Linotype" w:hAnsi="Palatino Linotype"/>
          <w:sz w:val="22"/>
          <w:szCs w:val="22"/>
          <w:lang w:val="fr-FR"/>
        </w:rPr>
        <w:t>Seuls les équipe</w:t>
      </w:r>
      <w:r w:rsidR="00D770C3" w:rsidRPr="0072020A">
        <w:rPr>
          <w:rFonts w:ascii="Palatino Linotype" w:hAnsi="Palatino Linotype"/>
          <w:sz w:val="22"/>
          <w:szCs w:val="22"/>
          <w:lang w:val="fr-FR"/>
        </w:rPr>
        <w:t>m</w:t>
      </w:r>
      <w:r w:rsidRPr="0072020A">
        <w:rPr>
          <w:rFonts w:ascii="Palatino Linotype" w:hAnsi="Palatino Linotype"/>
          <w:sz w:val="22"/>
          <w:szCs w:val="22"/>
          <w:lang w:val="fr-FR"/>
        </w:rPr>
        <w:t>ents suivant</w:t>
      </w:r>
      <w:r w:rsidR="00D770C3" w:rsidRPr="0072020A">
        <w:rPr>
          <w:rFonts w:ascii="Palatino Linotype" w:hAnsi="Palatino Linotype"/>
          <w:sz w:val="22"/>
          <w:szCs w:val="22"/>
          <w:lang w:val="fr-FR"/>
        </w:rPr>
        <w:t>s</w:t>
      </w:r>
      <w:r w:rsidRPr="0072020A">
        <w:rPr>
          <w:rFonts w:ascii="Palatino Linotype" w:hAnsi="Palatino Linotype"/>
          <w:sz w:val="22"/>
          <w:szCs w:val="22"/>
          <w:lang w:val="fr-FR"/>
        </w:rPr>
        <w:t xml:space="preserve"> sont éligibles à condition de </w:t>
      </w:r>
      <w:r w:rsidRPr="009E2859">
        <w:rPr>
          <w:rFonts w:ascii="Palatino Linotype" w:hAnsi="Palatino Linotype"/>
          <w:b/>
          <w:bCs/>
          <w:sz w:val="22"/>
          <w:szCs w:val="22"/>
          <w:lang w:val="fr-FR"/>
        </w:rPr>
        <w:t xml:space="preserve">ne pas dépasser 15% du montant </w:t>
      </w:r>
      <w:r w:rsidR="00591C3B">
        <w:rPr>
          <w:rFonts w:ascii="Palatino Linotype" w:hAnsi="Palatino Linotype"/>
          <w:b/>
          <w:bCs/>
          <w:sz w:val="22"/>
          <w:szCs w:val="22"/>
          <w:lang w:val="fr-FR"/>
        </w:rPr>
        <w:t>total du budget</w:t>
      </w:r>
      <w:r w:rsidRPr="00D770C3">
        <w:rPr>
          <w:rFonts w:ascii="Palatino Linotype" w:hAnsi="Palatino Linotype"/>
          <w:sz w:val="22"/>
          <w:szCs w:val="22"/>
          <w:lang w:val="fr-FR"/>
        </w:rPr>
        <w:t> : ordinateur, appareil photo, imprimante, vidéo projecteur</w:t>
      </w:r>
    </w:p>
    <w:p w14:paraId="0A65EEDA" w14:textId="77777777" w:rsidR="00D53258" w:rsidRDefault="00D53258" w:rsidP="000C5ED7">
      <w:pPr>
        <w:pStyle w:val="Corpsdetexte"/>
        <w:rPr>
          <w:rFonts w:ascii="Palatino Linotype" w:hAnsi="Palatino Linotype"/>
          <w:b/>
          <w:bCs/>
          <w:sz w:val="22"/>
          <w:szCs w:val="22"/>
          <w:lang w:val="fr-FR"/>
        </w:rPr>
      </w:pPr>
    </w:p>
    <w:p w14:paraId="32A1642D" w14:textId="77777777" w:rsidR="00D53258" w:rsidRPr="00685C22" w:rsidRDefault="00D53258" w:rsidP="000C5ED7">
      <w:pPr>
        <w:pStyle w:val="Corpsdetexte"/>
        <w:rPr>
          <w:rFonts w:ascii="Palatino Linotype" w:hAnsi="Palatino Linotype"/>
          <w:b/>
          <w:bCs/>
          <w:sz w:val="22"/>
          <w:szCs w:val="22"/>
          <w:lang w:val="fr-FR"/>
        </w:rPr>
      </w:pPr>
    </w:p>
    <w:p w14:paraId="15E2E076" w14:textId="77777777" w:rsidR="000C5ED7" w:rsidRPr="002D4F5A" w:rsidRDefault="000C5ED7" w:rsidP="001056B7">
      <w:pPr>
        <w:pStyle w:val="Corpsdetexte"/>
        <w:spacing w:line="276" w:lineRule="auto"/>
        <w:jc w:val="both"/>
        <w:rPr>
          <w:rFonts w:ascii="Palatino Linotype" w:hAnsi="Palatino Linotype"/>
          <w:b/>
          <w:bCs/>
          <w:sz w:val="24"/>
          <w:szCs w:val="26"/>
          <w:lang w:val="fr-FR"/>
        </w:rPr>
      </w:pPr>
      <w:r w:rsidRPr="002D4F5A">
        <w:rPr>
          <w:rFonts w:ascii="Palatino Linotype" w:hAnsi="Palatino Linotype"/>
          <w:b/>
          <w:bCs/>
          <w:sz w:val="24"/>
          <w:szCs w:val="26"/>
          <w:lang w:val="fr-FR"/>
        </w:rPr>
        <w:t>Les coûts non éligibles sont :</w:t>
      </w:r>
    </w:p>
    <w:p w14:paraId="46487A9B" w14:textId="77777777" w:rsidR="000C5ED7" w:rsidRPr="002D4F5A" w:rsidRDefault="000C5ED7">
      <w:pPr>
        <w:pStyle w:val="Corpsdetexte"/>
        <w:numPr>
          <w:ilvl w:val="0"/>
          <w:numId w:val="1"/>
        </w:numPr>
        <w:spacing w:line="276" w:lineRule="auto"/>
        <w:jc w:val="both"/>
        <w:rPr>
          <w:rFonts w:ascii="Palatino Linotype" w:hAnsi="Palatino Linotype"/>
          <w:sz w:val="22"/>
          <w:szCs w:val="22"/>
          <w:lang w:val="fr-FR"/>
        </w:rPr>
      </w:pPr>
      <w:r w:rsidRPr="002D4F5A">
        <w:rPr>
          <w:rFonts w:ascii="Palatino Linotype" w:hAnsi="Palatino Linotype"/>
          <w:sz w:val="22"/>
          <w:szCs w:val="22"/>
          <w:lang w:val="fr-FR"/>
        </w:rPr>
        <w:t>Les dettes et les intérêts débiteurs</w:t>
      </w:r>
    </w:p>
    <w:p w14:paraId="65946B17" w14:textId="77777777" w:rsidR="000C5ED7" w:rsidRPr="002D4F5A" w:rsidRDefault="000C5ED7">
      <w:pPr>
        <w:pStyle w:val="Paragraphedeliste"/>
        <w:widowControl w:val="0"/>
        <w:numPr>
          <w:ilvl w:val="0"/>
          <w:numId w:val="1"/>
        </w:numPr>
        <w:autoSpaceDE w:val="0"/>
        <w:autoSpaceDN w:val="0"/>
        <w:spacing w:before="0" w:line="276" w:lineRule="auto"/>
        <w:contextualSpacing w:val="0"/>
        <w:rPr>
          <w:rFonts w:ascii="Palatino Linotype" w:hAnsi="Palatino Linotype"/>
        </w:rPr>
      </w:pPr>
      <w:r w:rsidRPr="002D4F5A">
        <w:rPr>
          <w:rFonts w:ascii="Palatino Linotype" w:hAnsi="Palatino Linotype"/>
        </w:rPr>
        <w:t xml:space="preserve">Les provisions pour risques et charges, pertes, dettes ou dettes futures éventuelles; </w:t>
      </w:r>
    </w:p>
    <w:p w14:paraId="09DD48F2" w14:textId="77777777" w:rsidR="000C5ED7" w:rsidRPr="002D4F5A" w:rsidRDefault="000C5ED7">
      <w:pPr>
        <w:pStyle w:val="Paragraphedeliste"/>
        <w:widowControl w:val="0"/>
        <w:numPr>
          <w:ilvl w:val="0"/>
          <w:numId w:val="1"/>
        </w:numPr>
        <w:autoSpaceDE w:val="0"/>
        <w:autoSpaceDN w:val="0"/>
        <w:spacing w:before="0" w:line="276" w:lineRule="auto"/>
        <w:contextualSpacing w:val="0"/>
        <w:rPr>
          <w:rFonts w:ascii="Palatino Linotype" w:hAnsi="Palatino Linotype"/>
        </w:rPr>
      </w:pPr>
      <w:r w:rsidRPr="002D4F5A">
        <w:rPr>
          <w:rFonts w:ascii="Palatino Linotype" w:hAnsi="Palatino Linotype"/>
        </w:rPr>
        <w:t xml:space="preserve">Les coûts déjà pris en charge par une autre subvention; </w:t>
      </w:r>
    </w:p>
    <w:p w14:paraId="09441B7F" w14:textId="77777777" w:rsidR="000C5ED7" w:rsidRPr="002D4F5A" w:rsidRDefault="000C5ED7">
      <w:pPr>
        <w:numPr>
          <w:ilvl w:val="0"/>
          <w:numId w:val="1"/>
        </w:numPr>
        <w:spacing w:before="0" w:line="276" w:lineRule="auto"/>
        <w:rPr>
          <w:rFonts w:ascii="Palatino Linotype" w:hAnsi="Palatino Linotype"/>
        </w:rPr>
      </w:pPr>
      <w:r w:rsidRPr="002D4F5A">
        <w:rPr>
          <w:rFonts w:ascii="Palatino Linotype" w:hAnsi="Palatino Linotype"/>
        </w:rPr>
        <w:t xml:space="preserve">Les pertes de change; </w:t>
      </w:r>
    </w:p>
    <w:p w14:paraId="14DF97BA" w14:textId="511B51E9" w:rsidR="000C5ED7" w:rsidRPr="002D4F5A" w:rsidRDefault="000C5ED7">
      <w:pPr>
        <w:pStyle w:val="Paragraphedeliste"/>
        <w:widowControl w:val="0"/>
        <w:numPr>
          <w:ilvl w:val="0"/>
          <w:numId w:val="1"/>
        </w:numPr>
        <w:autoSpaceDE w:val="0"/>
        <w:autoSpaceDN w:val="0"/>
        <w:spacing w:before="0" w:line="276" w:lineRule="auto"/>
        <w:contextualSpacing w:val="0"/>
        <w:rPr>
          <w:rFonts w:ascii="Palatino Linotype" w:hAnsi="Palatino Linotype"/>
        </w:rPr>
      </w:pPr>
      <w:r w:rsidRPr="002D4F5A">
        <w:rPr>
          <w:rFonts w:ascii="Palatino Linotype" w:hAnsi="Palatino Linotype"/>
        </w:rPr>
        <w:t xml:space="preserve">Les crédits à des </w:t>
      </w:r>
      <w:r w:rsidR="002D4F5A" w:rsidRPr="002D4F5A">
        <w:rPr>
          <w:rFonts w:ascii="Palatino Linotype" w:hAnsi="Palatino Linotype"/>
        </w:rPr>
        <w:t>tiers ;</w:t>
      </w:r>
      <w:r w:rsidRPr="002D4F5A">
        <w:rPr>
          <w:rFonts w:ascii="Palatino Linotype" w:hAnsi="Palatino Linotype"/>
        </w:rPr>
        <w:t xml:space="preserve"> </w:t>
      </w:r>
    </w:p>
    <w:p w14:paraId="60CC8413" w14:textId="05A91DAB" w:rsidR="000C5ED7" w:rsidRPr="002D4F5A" w:rsidRDefault="000C5ED7">
      <w:pPr>
        <w:pStyle w:val="Paragraphedeliste"/>
        <w:widowControl w:val="0"/>
        <w:numPr>
          <w:ilvl w:val="0"/>
          <w:numId w:val="1"/>
        </w:numPr>
        <w:autoSpaceDE w:val="0"/>
        <w:autoSpaceDN w:val="0"/>
        <w:spacing w:before="0" w:line="276" w:lineRule="auto"/>
        <w:contextualSpacing w:val="0"/>
        <w:rPr>
          <w:rFonts w:ascii="Palatino Linotype" w:hAnsi="Palatino Linotype"/>
        </w:rPr>
      </w:pPr>
      <w:r w:rsidRPr="002D4F5A">
        <w:rPr>
          <w:rFonts w:ascii="Palatino Linotype" w:hAnsi="Palatino Linotype"/>
        </w:rPr>
        <w:t xml:space="preserve">Les garanties et </w:t>
      </w:r>
      <w:r w:rsidR="002D4F5A" w:rsidRPr="002D4F5A">
        <w:rPr>
          <w:rFonts w:ascii="Palatino Linotype" w:hAnsi="Palatino Linotype"/>
        </w:rPr>
        <w:t>cautions ;</w:t>
      </w:r>
      <w:r w:rsidRPr="002D4F5A">
        <w:rPr>
          <w:rFonts w:ascii="Palatino Linotype" w:hAnsi="Palatino Linotype"/>
        </w:rPr>
        <w:t xml:space="preserve"> </w:t>
      </w:r>
    </w:p>
    <w:p w14:paraId="20F3AE03" w14:textId="77777777" w:rsidR="000C5ED7" w:rsidRPr="002D4F5A" w:rsidRDefault="000C5ED7">
      <w:pPr>
        <w:pStyle w:val="Paragraphedeliste"/>
        <w:widowControl w:val="0"/>
        <w:numPr>
          <w:ilvl w:val="0"/>
          <w:numId w:val="1"/>
        </w:numPr>
        <w:autoSpaceDE w:val="0"/>
        <w:autoSpaceDN w:val="0"/>
        <w:spacing w:before="0" w:line="276" w:lineRule="auto"/>
        <w:contextualSpacing w:val="0"/>
        <w:rPr>
          <w:rFonts w:ascii="Palatino Linotype" w:hAnsi="Palatino Linotype"/>
        </w:rPr>
      </w:pPr>
      <w:r w:rsidRPr="002D4F5A">
        <w:rPr>
          <w:rFonts w:ascii="Palatino Linotype" w:hAnsi="Palatino Linotype"/>
        </w:rPr>
        <w:t>Les achats de terrains et d’immeubles</w:t>
      </w:r>
    </w:p>
    <w:p w14:paraId="3F676C27" w14:textId="691FCDA2" w:rsidR="000C5ED7" w:rsidRDefault="000C5ED7">
      <w:pPr>
        <w:pStyle w:val="Corpsdetexte"/>
        <w:numPr>
          <w:ilvl w:val="0"/>
          <w:numId w:val="1"/>
        </w:numPr>
        <w:spacing w:line="276" w:lineRule="auto"/>
        <w:jc w:val="both"/>
        <w:rPr>
          <w:rFonts w:ascii="Palatino Linotype" w:hAnsi="Palatino Linotype"/>
          <w:sz w:val="22"/>
          <w:szCs w:val="22"/>
          <w:lang w:val="fr-FR"/>
        </w:rPr>
      </w:pPr>
      <w:r w:rsidRPr="002D4F5A">
        <w:rPr>
          <w:rFonts w:ascii="Palatino Linotype" w:hAnsi="Palatino Linotype"/>
          <w:sz w:val="22"/>
          <w:szCs w:val="22"/>
          <w:lang w:val="fr-FR"/>
        </w:rPr>
        <w:lastRenderedPageBreak/>
        <w:t xml:space="preserve">Les coûts liés à une indemnisation en cas de sinistre découlant de la responsabilité civile de </w:t>
      </w:r>
      <w:r w:rsidR="002D4F5A" w:rsidRPr="002D4F5A">
        <w:rPr>
          <w:rFonts w:ascii="Palatino Linotype" w:hAnsi="Palatino Linotype"/>
          <w:sz w:val="22"/>
          <w:szCs w:val="22"/>
          <w:lang w:val="fr-FR"/>
        </w:rPr>
        <w:t>l’organisation ;</w:t>
      </w:r>
    </w:p>
    <w:p w14:paraId="12CE3E85" w14:textId="77777777" w:rsidR="008D25EB" w:rsidRPr="008D25EB" w:rsidRDefault="008D25EB" w:rsidP="008D25EB">
      <w:pPr>
        <w:pStyle w:val="Corpsdetexte"/>
        <w:spacing w:line="276" w:lineRule="auto"/>
        <w:ind w:left="720"/>
        <w:jc w:val="both"/>
        <w:rPr>
          <w:rFonts w:ascii="Palatino Linotype" w:hAnsi="Palatino Linotype"/>
          <w:sz w:val="14"/>
          <w:szCs w:val="14"/>
          <w:lang w:val="fr-FR"/>
        </w:rPr>
      </w:pPr>
    </w:p>
    <w:p w14:paraId="29703DA1" w14:textId="731F52E5" w:rsidR="000C5ED7" w:rsidRPr="00173A0F" w:rsidRDefault="007E103E">
      <w:pPr>
        <w:pStyle w:val="Titre1"/>
        <w:numPr>
          <w:ilvl w:val="0"/>
          <w:numId w:val="4"/>
        </w:numPr>
        <w:spacing w:before="0"/>
      </w:pPr>
      <w:bookmarkStart w:id="12" w:name="_bookmark5"/>
      <w:bookmarkStart w:id="13" w:name="_Toc133913620"/>
      <w:bookmarkEnd w:id="12"/>
      <w:r>
        <w:t>Participation</w:t>
      </w:r>
      <w:r w:rsidR="000C5ED7" w:rsidRPr="00173A0F">
        <w:t xml:space="preserve"> à l’appel à projet</w:t>
      </w:r>
      <w:bookmarkEnd w:id="13"/>
      <w:r w:rsidR="000C5ED7" w:rsidRPr="00173A0F">
        <w:t xml:space="preserve"> </w:t>
      </w:r>
    </w:p>
    <w:p w14:paraId="264997C0" w14:textId="299A0586" w:rsidR="007F176F" w:rsidRPr="00C17582" w:rsidRDefault="00213A57" w:rsidP="00213A57">
      <w:pPr>
        <w:pStyle w:val="Titre2"/>
      </w:pPr>
      <w:r w:rsidRPr="00C17582">
        <w:t xml:space="preserve"> </w:t>
      </w:r>
      <w:bookmarkStart w:id="14" w:name="_Toc133913621"/>
      <w:r w:rsidRPr="00C17582">
        <w:t xml:space="preserve">5.1 </w:t>
      </w:r>
      <w:r w:rsidR="007F176F" w:rsidRPr="00C17582">
        <w:t>Condition de participation</w:t>
      </w:r>
      <w:bookmarkEnd w:id="14"/>
    </w:p>
    <w:p w14:paraId="704F689B" w14:textId="60B96C65" w:rsidR="007F176F" w:rsidRPr="002D4F5A" w:rsidRDefault="007F176F" w:rsidP="001056B7">
      <w:pPr>
        <w:pStyle w:val="Corpsdetexte"/>
        <w:spacing w:before="7" w:line="276" w:lineRule="auto"/>
        <w:jc w:val="both"/>
        <w:rPr>
          <w:rFonts w:ascii="Palatino Linotype" w:hAnsi="Palatino Linotype"/>
          <w:sz w:val="22"/>
          <w:szCs w:val="22"/>
          <w:lang w:val="fr-FR"/>
        </w:rPr>
      </w:pPr>
      <w:r w:rsidRPr="002D4F5A">
        <w:rPr>
          <w:rFonts w:ascii="Palatino Linotype" w:hAnsi="Palatino Linotype"/>
          <w:sz w:val="22"/>
          <w:szCs w:val="22"/>
          <w:lang w:val="fr-FR"/>
        </w:rPr>
        <w:t>Les règles applicables dans le cadre du pr</w:t>
      </w:r>
      <w:r w:rsidR="00226F3C" w:rsidRPr="002D4F5A">
        <w:rPr>
          <w:rFonts w:ascii="Palatino Linotype" w:hAnsi="Palatino Linotype"/>
          <w:sz w:val="22"/>
          <w:szCs w:val="22"/>
          <w:lang w:val="fr-FR"/>
        </w:rPr>
        <w:t>é</w:t>
      </w:r>
      <w:r w:rsidRPr="002D4F5A">
        <w:rPr>
          <w:rFonts w:ascii="Palatino Linotype" w:hAnsi="Palatino Linotype"/>
          <w:sz w:val="22"/>
          <w:szCs w:val="22"/>
          <w:lang w:val="fr-FR"/>
        </w:rPr>
        <w:t>sent appel à projets concernent aussi bien les demandeurs que les actions à financer.</w:t>
      </w:r>
    </w:p>
    <w:p w14:paraId="396302D3" w14:textId="49A2EB16" w:rsidR="007F176F" w:rsidRPr="002D4F5A" w:rsidRDefault="007F176F" w:rsidP="004B7C9F">
      <w:pPr>
        <w:pStyle w:val="Corpsdetexte"/>
        <w:spacing w:before="7" w:line="276" w:lineRule="auto"/>
        <w:jc w:val="both"/>
        <w:rPr>
          <w:rFonts w:ascii="Palatino Linotype" w:hAnsi="Palatino Linotype"/>
          <w:sz w:val="22"/>
          <w:szCs w:val="22"/>
          <w:lang w:val="fr-FR"/>
        </w:rPr>
      </w:pPr>
      <w:r w:rsidRPr="002D4F5A">
        <w:rPr>
          <w:rFonts w:ascii="Palatino Linotype" w:hAnsi="Palatino Linotype"/>
          <w:sz w:val="22"/>
          <w:szCs w:val="22"/>
          <w:lang w:val="fr-FR"/>
        </w:rPr>
        <w:t>Le demandeur ne peut pas soumettre plus d’une (01) demande dans le cadre du pr</w:t>
      </w:r>
      <w:r w:rsidR="00226F3C" w:rsidRPr="002D4F5A">
        <w:rPr>
          <w:rFonts w:ascii="Palatino Linotype" w:hAnsi="Palatino Linotype"/>
          <w:sz w:val="22"/>
          <w:szCs w:val="22"/>
          <w:lang w:val="fr-FR"/>
        </w:rPr>
        <w:t>é</w:t>
      </w:r>
      <w:r w:rsidRPr="002D4F5A">
        <w:rPr>
          <w:rFonts w:ascii="Palatino Linotype" w:hAnsi="Palatino Linotype"/>
          <w:sz w:val="22"/>
          <w:szCs w:val="22"/>
          <w:lang w:val="fr-FR"/>
        </w:rPr>
        <w:t>sent appel à propositions</w:t>
      </w:r>
      <w:r w:rsidR="004B7C9F">
        <w:rPr>
          <w:rFonts w:ascii="Palatino Linotype" w:hAnsi="Palatino Linotype"/>
          <w:sz w:val="22"/>
          <w:szCs w:val="22"/>
          <w:lang w:val="fr-FR"/>
        </w:rPr>
        <w:t xml:space="preserve"> et ne peut se faire attribuer qu’une</w:t>
      </w:r>
      <w:r w:rsidRPr="002D4F5A">
        <w:rPr>
          <w:rFonts w:ascii="Palatino Linotype" w:hAnsi="Palatino Linotype"/>
          <w:sz w:val="22"/>
          <w:szCs w:val="22"/>
          <w:lang w:val="fr-FR"/>
        </w:rPr>
        <w:t xml:space="preserve"> subvention.</w:t>
      </w:r>
    </w:p>
    <w:p w14:paraId="4D69C5E2" w14:textId="720DCADF" w:rsidR="007F176F" w:rsidRPr="00173A0F" w:rsidRDefault="007F176F" w:rsidP="00213A57">
      <w:pPr>
        <w:pStyle w:val="Titre2"/>
      </w:pPr>
      <w:bookmarkStart w:id="15" w:name="_Toc133913622"/>
      <w:r w:rsidRPr="00173A0F">
        <w:t>5.2 Composition du dossier de candidature</w:t>
      </w:r>
      <w:bookmarkEnd w:id="15"/>
      <w:r w:rsidRPr="00173A0F">
        <w:t xml:space="preserve"> </w:t>
      </w:r>
    </w:p>
    <w:p w14:paraId="51F91D7B" w14:textId="0B633151" w:rsidR="000C5ED7" w:rsidRPr="002D4F5A" w:rsidRDefault="000C5ED7" w:rsidP="001056B7">
      <w:pPr>
        <w:pStyle w:val="Corpsdetexte"/>
        <w:spacing w:before="93" w:line="276" w:lineRule="auto"/>
        <w:jc w:val="both"/>
        <w:rPr>
          <w:rFonts w:ascii="Palatino Linotype" w:hAnsi="Palatino Linotype"/>
          <w:sz w:val="22"/>
          <w:szCs w:val="22"/>
          <w:lang w:val="fr-FR"/>
        </w:rPr>
      </w:pPr>
      <w:r w:rsidRPr="002D4F5A">
        <w:rPr>
          <w:rFonts w:ascii="Palatino Linotype" w:hAnsi="Palatino Linotype"/>
          <w:sz w:val="22"/>
          <w:szCs w:val="22"/>
          <w:lang w:val="fr-FR"/>
        </w:rPr>
        <w:t xml:space="preserve">Les OSC candidates devront soumettre un dossier </w:t>
      </w:r>
      <w:r w:rsidR="006C4332">
        <w:rPr>
          <w:rFonts w:ascii="Palatino Linotype" w:hAnsi="Palatino Linotype"/>
          <w:sz w:val="22"/>
          <w:szCs w:val="22"/>
          <w:lang w:val="fr-FR"/>
        </w:rPr>
        <w:t xml:space="preserve">physique </w:t>
      </w:r>
      <w:r w:rsidRPr="002D4F5A">
        <w:rPr>
          <w:rFonts w:ascii="Palatino Linotype" w:hAnsi="Palatino Linotype"/>
          <w:sz w:val="22"/>
          <w:szCs w:val="22"/>
          <w:lang w:val="fr-FR"/>
        </w:rPr>
        <w:t>constitué de :</w:t>
      </w:r>
    </w:p>
    <w:p w14:paraId="3FE00A60" w14:textId="1FA2412E" w:rsidR="001B0DF3" w:rsidRPr="002D4F5A" w:rsidRDefault="000C5ED7">
      <w:pPr>
        <w:pStyle w:val="Corpsdetexte"/>
        <w:numPr>
          <w:ilvl w:val="0"/>
          <w:numId w:val="3"/>
        </w:numPr>
        <w:spacing w:before="93" w:line="276" w:lineRule="auto"/>
        <w:jc w:val="both"/>
        <w:rPr>
          <w:rFonts w:ascii="Palatino Linotype" w:hAnsi="Palatino Linotype"/>
          <w:sz w:val="22"/>
          <w:szCs w:val="22"/>
          <w:lang w:val="fr-FR"/>
        </w:rPr>
      </w:pPr>
      <w:r w:rsidRPr="002D4F5A">
        <w:rPr>
          <w:rFonts w:ascii="Palatino Linotype" w:hAnsi="Palatino Linotype"/>
          <w:sz w:val="22"/>
          <w:szCs w:val="22"/>
          <w:lang w:val="fr-FR"/>
        </w:rPr>
        <w:t>Une demande de subvention (</w:t>
      </w:r>
      <w:r w:rsidR="00C633D5">
        <w:rPr>
          <w:rFonts w:ascii="Palatino Linotype" w:hAnsi="Palatino Linotype"/>
          <w:sz w:val="22"/>
          <w:szCs w:val="22"/>
          <w:lang w:val="fr-FR"/>
        </w:rPr>
        <w:t>t</w:t>
      </w:r>
      <w:r w:rsidRPr="002D4F5A">
        <w:rPr>
          <w:rFonts w:ascii="Palatino Linotype" w:hAnsi="Palatino Linotype"/>
          <w:sz w:val="22"/>
          <w:szCs w:val="22"/>
          <w:lang w:val="fr-FR"/>
        </w:rPr>
        <w:t>rame document projet</w:t>
      </w:r>
      <w:r w:rsidRPr="002D4F5A">
        <w:rPr>
          <w:rFonts w:ascii="Palatino Linotype" w:hAnsi="Palatino Linotype"/>
          <w:color w:val="C00000"/>
          <w:sz w:val="22"/>
          <w:szCs w:val="22"/>
          <w:lang w:val="fr-FR"/>
        </w:rPr>
        <w:t xml:space="preserve"> </w:t>
      </w:r>
      <w:r w:rsidRPr="002D4F5A">
        <w:rPr>
          <w:rFonts w:ascii="Palatino Linotype" w:hAnsi="Palatino Linotype"/>
          <w:sz w:val="22"/>
          <w:szCs w:val="22"/>
          <w:lang w:val="fr-FR"/>
        </w:rPr>
        <w:t xml:space="preserve">et annexes à télécharger sur le site </w:t>
      </w:r>
      <w:hyperlink r:id="rId13" w:history="1">
        <w:r w:rsidRPr="002D4F5A">
          <w:rPr>
            <w:rStyle w:val="Lienhypertexte"/>
            <w:rFonts w:ascii="Palatino Linotype" w:hAnsi="Palatino Linotype"/>
            <w:sz w:val="22"/>
            <w:szCs w:val="22"/>
            <w:u w:val="none"/>
            <w:lang w:val="fr-FR"/>
          </w:rPr>
          <w:t>www.mdscbenin.org</w:t>
        </w:r>
      </w:hyperlink>
      <w:r w:rsidR="00074473">
        <w:rPr>
          <w:rFonts w:ascii="Palatino Linotype" w:hAnsi="Palatino Linotype"/>
          <w:sz w:val="22"/>
          <w:szCs w:val="22"/>
          <w:lang w:val="fr-FR"/>
        </w:rPr>
        <w:t>)</w:t>
      </w:r>
      <w:r w:rsidR="002F130A">
        <w:rPr>
          <w:rFonts w:ascii="Palatino Linotype" w:hAnsi="Palatino Linotype"/>
          <w:sz w:val="22"/>
          <w:szCs w:val="22"/>
          <w:lang w:val="fr-FR"/>
        </w:rPr>
        <w:t xml:space="preserve"> et de l’ABeGIEF </w:t>
      </w:r>
      <w:hyperlink r:id="rId14" w:history="1">
        <w:r w:rsidR="002F130A" w:rsidRPr="002F130A">
          <w:rPr>
            <w:rStyle w:val="Lienhypertexte"/>
            <w:rFonts w:ascii="Palatino Linotype" w:hAnsi="Palatino Linotype"/>
            <w:sz w:val="22"/>
            <w:szCs w:val="22"/>
            <w:lang w:val="fr-FR"/>
          </w:rPr>
          <w:t>https://abegief.bj</w:t>
        </w:r>
      </w:hyperlink>
      <w:r w:rsidR="002F130A">
        <w:rPr>
          <w:rFonts w:ascii="Palatino Linotype" w:hAnsi="Palatino Linotype"/>
          <w:lang w:val="fr-FR"/>
        </w:rPr>
        <w:t xml:space="preserve"> </w:t>
      </w:r>
    </w:p>
    <w:p w14:paraId="20A01C6D" w14:textId="51F85BA1" w:rsidR="000C5ED7" w:rsidRPr="002D4F5A" w:rsidRDefault="000C5ED7">
      <w:pPr>
        <w:pStyle w:val="Corpsdetexte"/>
        <w:numPr>
          <w:ilvl w:val="0"/>
          <w:numId w:val="3"/>
        </w:numPr>
        <w:spacing w:line="276" w:lineRule="auto"/>
        <w:jc w:val="both"/>
        <w:rPr>
          <w:rFonts w:ascii="Palatino Linotype" w:hAnsi="Palatino Linotype"/>
          <w:sz w:val="22"/>
          <w:szCs w:val="22"/>
          <w:lang w:val="fr-FR"/>
        </w:rPr>
      </w:pPr>
      <w:r w:rsidRPr="002D4F5A">
        <w:rPr>
          <w:rFonts w:ascii="Palatino Linotype" w:hAnsi="Palatino Linotype"/>
          <w:sz w:val="22"/>
          <w:szCs w:val="22"/>
          <w:lang w:val="fr-FR"/>
        </w:rPr>
        <w:t xml:space="preserve">Une copie du journal officiel </w:t>
      </w:r>
    </w:p>
    <w:p w14:paraId="396F537F" w14:textId="3EB74FE9" w:rsidR="000C5ED7" w:rsidRPr="002D4F5A" w:rsidRDefault="000C5ED7">
      <w:pPr>
        <w:pStyle w:val="Corpsdetexte"/>
        <w:numPr>
          <w:ilvl w:val="0"/>
          <w:numId w:val="3"/>
        </w:numPr>
        <w:spacing w:line="276" w:lineRule="auto"/>
        <w:jc w:val="both"/>
        <w:rPr>
          <w:rFonts w:ascii="Palatino Linotype" w:hAnsi="Palatino Linotype"/>
          <w:sz w:val="22"/>
          <w:szCs w:val="22"/>
          <w:lang w:val="fr-FR"/>
        </w:rPr>
      </w:pPr>
      <w:r w:rsidRPr="002D4F5A">
        <w:rPr>
          <w:rFonts w:ascii="Palatino Linotype" w:hAnsi="Palatino Linotype"/>
          <w:sz w:val="22"/>
          <w:szCs w:val="22"/>
          <w:lang w:val="fr-FR"/>
        </w:rPr>
        <w:t>Un récépissé de reconnaissance officielle datant d’au moins 2</w:t>
      </w:r>
      <w:r w:rsidR="00C633D5">
        <w:rPr>
          <w:rFonts w:ascii="Palatino Linotype" w:hAnsi="Palatino Linotype"/>
          <w:sz w:val="22"/>
          <w:szCs w:val="22"/>
          <w:lang w:val="fr-FR"/>
        </w:rPr>
        <w:t xml:space="preserve"> </w:t>
      </w:r>
      <w:r w:rsidRPr="002D4F5A">
        <w:rPr>
          <w:rFonts w:ascii="Palatino Linotype" w:hAnsi="Palatino Linotype"/>
          <w:sz w:val="22"/>
          <w:szCs w:val="22"/>
          <w:lang w:val="fr-FR"/>
        </w:rPr>
        <w:t>ans</w:t>
      </w:r>
      <w:r w:rsidR="00C633D5">
        <w:rPr>
          <w:rFonts w:ascii="Palatino Linotype" w:hAnsi="Palatino Linotype"/>
          <w:sz w:val="22"/>
          <w:szCs w:val="22"/>
          <w:lang w:val="fr-FR"/>
        </w:rPr>
        <w:t xml:space="preserve"> </w:t>
      </w:r>
      <w:r w:rsidRPr="002D4F5A">
        <w:rPr>
          <w:rFonts w:ascii="Palatino Linotype" w:hAnsi="Palatino Linotype"/>
          <w:sz w:val="22"/>
          <w:szCs w:val="22"/>
          <w:lang w:val="fr-FR"/>
        </w:rPr>
        <w:t>;</w:t>
      </w:r>
    </w:p>
    <w:p w14:paraId="189A1DA8" w14:textId="77777777" w:rsidR="006C4332" w:rsidRDefault="000C5ED7">
      <w:pPr>
        <w:pStyle w:val="Corpsdetexte"/>
        <w:numPr>
          <w:ilvl w:val="0"/>
          <w:numId w:val="3"/>
        </w:numPr>
        <w:spacing w:line="276" w:lineRule="auto"/>
        <w:jc w:val="both"/>
        <w:rPr>
          <w:rFonts w:ascii="Palatino Linotype" w:hAnsi="Palatino Linotype"/>
          <w:sz w:val="22"/>
          <w:szCs w:val="22"/>
          <w:lang w:val="fr-FR"/>
        </w:rPr>
      </w:pPr>
      <w:r w:rsidRPr="002D4F5A">
        <w:rPr>
          <w:rFonts w:ascii="Palatino Linotype" w:hAnsi="Palatino Linotype"/>
          <w:sz w:val="22"/>
          <w:szCs w:val="22"/>
          <w:lang w:val="fr-FR"/>
        </w:rPr>
        <w:t>Un relevé d’identité bancaire (RIB)</w:t>
      </w:r>
    </w:p>
    <w:p w14:paraId="642D2F66" w14:textId="6B706A07" w:rsidR="000C5ED7" w:rsidRPr="006C4332" w:rsidRDefault="000C5ED7">
      <w:pPr>
        <w:pStyle w:val="Corpsdetexte"/>
        <w:numPr>
          <w:ilvl w:val="0"/>
          <w:numId w:val="3"/>
        </w:numPr>
        <w:spacing w:line="276" w:lineRule="auto"/>
        <w:jc w:val="both"/>
        <w:rPr>
          <w:rFonts w:ascii="Palatino Linotype" w:hAnsi="Palatino Linotype"/>
          <w:sz w:val="22"/>
          <w:szCs w:val="22"/>
          <w:lang w:val="fr-FR"/>
        </w:rPr>
      </w:pPr>
      <w:r w:rsidRPr="006C4332">
        <w:rPr>
          <w:rFonts w:ascii="Palatino Linotype" w:hAnsi="Palatino Linotype"/>
          <w:sz w:val="22"/>
          <w:szCs w:val="22"/>
          <w:lang w:val="fr-FR"/>
        </w:rPr>
        <w:t>Une clé USB contenant la version numérique de</w:t>
      </w:r>
      <w:r w:rsidR="005D7EF5" w:rsidRPr="006C4332">
        <w:rPr>
          <w:rFonts w:ascii="Palatino Linotype" w:hAnsi="Palatino Linotype"/>
          <w:sz w:val="22"/>
          <w:szCs w:val="22"/>
          <w:lang w:val="fr-FR"/>
        </w:rPr>
        <w:t xml:space="preserve"> tou</w:t>
      </w:r>
      <w:r w:rsidRPr="006C4332">
        <w:rPr>
          <w:rFonts w:ascii="Palatino Linotype" w:hAnsi="Palatino Linotype"/>
          <w:sz w:val="22"/>
          <w:szCs w:val="22"/>
          <w:lang w:val="fr-FR"/>
        </w:rPr>
        <w:t>s documents</w:t>
      </w:r>
      <w:r w:rsidR="006C4332">
        <w:rPr>
          <w:rFonts w:ascii="Palatino Linotype" w:hAnsi="Palatino Linotype"/>
          <w:sz w:val="22"/>
          <w:szCs w:val="22"/>
          <w:lang w:val="fr-FR"/>
        </w:rPr>
        <w:t>.</w:t>
      </w:r>
    </w:p>
    <w:p w14:paraId="36C3DCDA" w14:textId="77777777" w:rsidR="008D25EB" w:rsidRDefault="008D25EB" w:rsidP="008D25EB">
      <w:pPr>
        <w:pStyle w:val="Corpsdetexte"/>
        <w:spacing w:line="276" w:lineRule="auto"/>
        <w:jc w:val="both"/>
        <w:rPr>
          <w:rFonts w:ascii="Palatino Linotype" w:hAnsi="Palatino Linotype"/>
          <w:sz w:val="22"/>
          <w:szCs w:val="22"/>
          <w:lang w:val="fr-FR"/>
        </w:rPr>
      </w:pPr>
    </w:p>
    <w:p w14:paraId="4D26EB53" w14:textId="77777777" w:rsidR="008D25EB" w:rsidRPr="008D25EB" w:rsidRDefault="008D25EB" w:rsidP="008D25EB">
      <w:pPr>
        <w:pStyle w:val="Corpsdetexte"/>
        <w:spacing w:line="276" w:lineRule="auto"/>
        <w:ind w:left="720"/>
        <w:jc w:val="both"/>
        <w:rPr>
          <w:rFonts w:ascii="Palatino Linotype" w:hAnsi="Palatino Linotype"/>
          <w:sz w:val="16"/>
          <w:szCs w:val="16"/>
          <w:lang w:val="fr-FR"/>
        </w:rPr>
      </w:pPr>
    </w:p>
    <w:p w14:paraId="5AA89180" w14:textId="5399CC2D" w:rsidR="000C5ED7" w:rsidRPr="00173A0F" w:rsidRDefault="000C5ED7">
      <w:pPr>
        <w:pStyle w:val="Titre1"/>
        <w:numPr>
          <w:ilvl w:val="0"/>
          <w:numId w:val="4"/>
        </w:numPr>
        <w:spacing w:before="0"/>
      </w:pPr>
      <w:bookmarkStart w:id="16" w:name="_Toc133913623"/>
      <w:r w:rsidRPr="00173A0F">
        <w:t xml:space="preserve">Date limite et lieu de </w:t>
      </w:r>
      <w:r w:rsidR="00226F3C" w:rsidRPr="00173A0F">
        <w:t>d</w:t>
      </w:r>
      <w:r w:rsidR="00226F3C">
        <w:t>é</w:t>
      </w:r>
      <w:r w:rsidR="00226F3C" w:rsidRPr="00173A0F">
        <w:t>pôt</w:t>
      </w:r>
      <w:r w:rsidRPr="00173A0F">
        <w:t xml:space="preserve"> du dossier</w:t>
      </w:r>
      <w:bookmarkEnd w:id="16"/>
    </w:p>
    <w:p w14:paraId="0FE2B604" w14:textId="65184510" w:rsidR="000C5ED7" w:rsidRPr="002D4F5A" w:rsidRDefault="000C5ED7" w:rsidP="001056B7">
      <w:pPr>
        <w:pStyle w:val="Corpsdetexte"/>
        <w:spacing w:line="276" w:lineRule="auto"/>
        <w:jc w:val="both"/>
        <w:rPr>
          <w:rFonts w:ascii="Palatino Linotype" w:hAnsi="Palatino Linotype"/>
          <w:sz w:val="22"/>
          <w:szCs w:val="22"/>
          <w:lang w:val="fr-FR"/>
        </w:rPr>
      </w:pPr>
      <w:r w:rsidRPr="002D4F5A">
        <w:rPr>
          <w:rFonts w:ascii="Palatino Linotype" w:hAnsi="Palatino Linotype"/>
          <w:sz w:val="22"/>
          <w:szCs w:val="22"/>
          <w:lang w:val="fr-FR"/>
        </w:rPr>
        <w:t>La date limite de dépôt des dossier</w:t>
      </w:r>
      <w:r w:rsidR="00D21CBB">
        <w:rPr>
          <w:rFonts w:ascii="Palatino Linotype" w:hAnsi="Palatino Linotype"/>
          <w:sz w:val="22"/>
          <w:szCs w:val="22"/>
          <w:lang w:val="fr-FR"/>
        </w:rPr>
        <w:t>s</w:t>
      </w:r>
      <w:r w:rsidRPr="002D4F5A">
        <w:rPr>
          <w:rFonts w:ascii="Palatino Linotype" w:hAnsi="Palatino Linotype"/>
          <w:sz w:val="22"/>
          <w:szCs w:val="22"/>
          <w:lang w:val="fr-FR"/>
        </w:rPr>
        <w:t xml:space="preserve"> est fixée au </w:t>
      </w:r>
      <w:r w:rsidR="00D21CBB" w:rsidRPr="009E2859">
        <w:rPr>
          <w:rFonts w:ascii="Palatino Linotype" w:hAnsi="Palatino Linotype"/>
          <w:b/>
          <w:bCs/>
          <w:sz w:val="22"/>
          <w:szCs w:val="22"/>
          <w:lang w:val="fr-FR"/>
        </w:rPr>
        <w:t>05 juin 2023 à 12h00</w:t>
      </w:r>
      <w:r w:rsidRPr="002D4F5A">
        <w:rPr>
          <w:rFonts w:ascii="Palatino Linotype" w:hAnsi="Palatino Linotype"/>
          <w:sz w:val="22"/>
          <w:szCs w:val="22"/>
          <w:lang w:val="fr-FR"/>
        </w:rPr>
        <w:t xml:space="preserve"> à l’adresse suivante :</w:t>
      </w:r>
    </w:p>
    <w:p w14:paraId="076D7B1E" w14:textId="77777777" w:rsidR="000C5ED7" w:rsidRPr="002D4F5A" w:rsidRDefault="000C5ED7" w:rsidP="000C5ED7">
      <w:pPr>
        <w:pStyle w:val="Corpsdetexte"/>
        <w:rPr>
          <w:rFonts w:ascii="Palatino Linotype" w:hAnsi="Palatino Linotype"/>
          <w:b/>
          <w:bCs/>
          <w:sz w:val="22"/>
          <w:szCs w:val="22"/>
          <w:lang w:val="fr-FR"/>
        </w:rPr>
      </w:pPr>
    </w:p>
    <w:p w14:paraId="24D63B5B" w14:textId="77777777" w:rsidR="00AC504A" w:rsidRDefault="00AC504A" w:rsidP="00AC504A">
      <w:pPr>
        <w:pStyle w:val="Corpsdetexte"/>
        <w:jc w:val="center"/>
        <w:rPr>
          <w:rFonts w:ascii="Palatino Linotype" w:hAnsi="Palatino Linotype"/>
          <w:b/>
          <w:bCs/>
          <w:sz w:val="22"/>
          <w:szCs w:val="22"/>
          <w:lang w:val="fr-FR"/>
        </w:rPr>
      </w:pPr>
      <w:r>
        <w:rPr>
          <w:rFonts w:ascii="Palatino Linotype" w:hAnsi="Palatino Linotype"/>
          <w:b/>
          <w:bCs/>
          <w:sz w:val="22"/>
          <w:szCs w:val="22"/>
          <w:lang w:val="fr-FR"/>
        </w:rPr>
        <w:t>UGP SINA SERU</w:t>
      </w:r>
    </w:p>
    <w:p w14:paraId="0566B81E" w14:textId="7AD700A3" w:rsidR="00AC504A" w:rsidRPr="002D4F5A" w:rsidRDefault="00AC504A" w:rsidP="00AC504A">
      <w:pPr>
        <w:pStyle w:val="Corpsdetexte"/>
        <w:jc w:val="center"/>
        <w:rPr>
          <w:rFonts w:ascii="Palatino Linotype" w:hAnsi="Palatino Linotype"/>
          <w:b/>
          <w:bCs/>
          <w:sz w:val="22"/>
          <w:szCs w:val="22"/>
          <w:lang w:val="fr-FR"/>
        </w:rPr>
      </w:pPr>
      <w:r>
        <w:rPr>
          <w:rFonts w:ascii="Palatino Linotype" w:hAnsi="Palatino Linotype"/>
          <w:b/>
          <w:bCs/>
          <w:sz w:val="22"/>
          <w:szCs w:val="22"/>
          <w:lang w:val="fr-FR"/>
        </w:rPr>
        <w:t xml:space="preserve">S/C </w:t>
      </w:r>
      <w:r w:rsidR="000C5ED7" w:rsidRPr="002D4F5A">
        <w:rPr>
          <w:rFonts w:ascii="Palatino Linotype" w:hAnsi="Palatino Linotype"/>
          <w:b/>
          <w:bCs/>
          <w:sz w:val="22"/>
          <w:szCs w:val="22"/>
          <w:lang w:val="fr-FR"/>
        </w:rPr>
        <w:t>Maison de la Société Civile (MdSC)</w:t>
      </w:r>
    </w:p>
    <w:p w14:paraId="6BAA901F" w14:textId="77777777" w:rsidR="000C5ED7" w:rsidRPr="002D4F5A" w:rsidRDefault="000C5ED7" w:rsidP="000C5ED7">
      <w:pPr>
        <w:pStyle w:val="Corpsdetexte"/>
        <w:jc w:val="center"/>
        <w:rPr>
          <w:rFonts w:ascii="Palatino Linotype" w:hAnsi="Palatino Linotype"/>
          <w:b/>
          <w:bCs/>
          <w:sz w:val="22"/>
          <w:szCs w:val="22"/>
          <w:lang w:val="fr-FR"/>
        </w:rPr>
      </w:pPr>
      <w:r w:rsidRPr="002D4F5A">
        <w:rPr>
          <w:rFonts w:ascii="Palatino Linotype" w:hAnsi="Palatino Linotype"/>
          <w:b/>
          <w:bCs/>
          <w:sz w:val="22"/>
          <w:szCs w:val="22"/>
          <w:lang w:val="fr-FR"/>
        </w:rPr>
        <w:t>01 BP 414 COTONOU</w:t>
      </w:r>
    </w:p>
    <w:p w14:paraId="0967EE0D" w14:textId="77777777" w:rsidR="000C5ED7" w:rsidRPr="002D4F5A" w:rsidRDefault="000C5ED7" w:rsidP="000C5ED7">
      <w:pPr>
        <w:pStyle w:val="Corpsdetexte"/>
        <w:jc w:val="center"/>
        <w:rPr>
          <w:rFonts w:ascii="Palatino Linotype" w:hAnsi="Palatino Linotype"/>
          <w:b/>
          <w:bCs/>
          <w:sz w:val="22"/>
          <w:szCs w:val="22"/>
          <w:lang w:val="fr-FR"/>
        </w:rPr>
      </w:pPr>
      <w:r w:rsidRPr="002D4F5A">
        <w:rPr>
          <w:rFonts w:ascii="Palatino Linotype" w:hAnsi="Palatino Linotype"/>
          <w:b/>
          <w:bCs/>
          <w:sz w:val="22"/>
          <w:szCs w:val="22"/>
          <w:lang w:val="fr-FR"/>
        </w:rPr>
        <w:t>Boulevard des Armées – Sikècodji</w:t>
      </w:r>
    </w:p>
    <w:p w14:paraId="732414B4" w14:textId="62BCDE9D" w:rsidR="000C5ED7" w:rsidRPr="002D4F5A" w:rsidRDefault="000C5ED7" w:rsidP="000C5ED7">
      <w:pPr>
        <w:pStyle w:val="Corpsdetexte"/>
        <w:jc w:val="center"/>
        <w:rPr>
          <w:rFonts w:ascii="Palatino Linotype" w:hAnsi="Palatino Linotype"/>
          <w:b/>
          <w:bCs/>
          <w:sz w:val="22"/>
          <w:szCs w:val="22"/>
          <w:lang w:val="fr-FR"/>
        </w:rPr>
      </w:pPr>
      <w:r w:rsidRPr="002D4F5A">
        <w:rPr>
          <w:rFonts w:ascii="Palatino Linotype" w:hAnsi="Palatino Linotype"/>
          <w:b/>
          <w:bCs/>
          <w:sz w:val="22"/>
          <w:szCs w:val="22"/>
          <w:lang w:val="fr-FR"/>
        </w:rPr>
        <w:t>2</w:t>
      </w:r>
      <w:r w:rsidRPr="002D4F5A">
        <w:rPr>
          <w:rFonts w:ascii="Palatino Linotype" w:hAnsi="Palatino Linotype"/>
          <w:b/>
          <w:bCs/>
          <w:sz w:val="22"/>
          <w:szCs w:val="22"/>
          <w:vertAlign w:val="superscript"/>
          <w:lang w:val="fr-FR"/>
        </w:rPr>
        <w:t xml:space="preserve">éme </w:t>
      </w:r>
      <w:r w:rsidR="00D85809">
        <w:rPr>
          <w:rFonts w:ascii="Palatino Linotype" w:hAnsi="Palatino Linotype"/>
          <w:b/>
          <w:bCs/>
          <w:sz w:val="22"/>
          <w:szCs w:val="22"/>
          <w:lang w:val="fr-FR"/>
        </w:rPr>
        <w:t>rue</w:t>
      </w:r>
      <w:r w:rsidRPr="002D4F5A">
        <w:rPr>
          <w:rFonts w:ascii="Palatino Linotype" w:hAnsi="Palatino Linotype"/>
          <w:b/>
          <w:bCs/>
          <w:sz w:val="22"/>
          <w:szCs w:val="22"/>
          <w:lang w:val="fr-FR"/>
        </w:rPr>
        <w:t xml:space="preserve"> à droite après carrefour</w:t>
      </w:r>
    </w:p>
    <w:p w14:paraId="23AF2AA7" w14:textId="77777777" w:rsidR="00D85809" w:rsidRDefault="000C5ED7" w:rsidP="000C5ED7">
      <w:pPr>
        <w:pStyle w:val="Corpsdetexte"/>
        <w:jc w:val="center"/>
        <w:rPr>
          <w:rFonts w:ascii="Palatino Linotype" w:hAnsi="Palatino Linotype"/>
          <w:b/>
          <w:bCs/>
          <w:sz w:val="22"/>
          <w:szCs w:val="22"/>
          <w:lang w:val="fr-FR"/>
        </w:rPr>
      </w:pPr>
      <w:r w:rsidRPr="002D4F5A">
        <w:rPr>
          <w:rFonts w:ascii="Palatino Linotype" w:hAnsi="Palatino Linotype"/>
          <w:b/>
          <w:bCs/>
          <w:sz w:val="22"/>
          <w:szCs w:val="22"/>
          <w:lang w:val="fr-FR"/>
        </w:rPr>
        <w:t>Cossi, Dir. Etoile Rouge</w:t>
      </w:r>
      <w:r w:rsidR="00D85809">
        <w:rPr>
          <w:rFonts w:ascii="Palatino Linotype" w:hAnsi="Palatino Linotype"/>
          <w:b/>
          <w:bCs/>
          <w:sz w:val="22"/>
          <w:szCs w:val="22"/>
          <w:lang w:val="fr-FR"/>
        </w:rPr>
        <w:t xml:space="preserve">,   </w:t>
      </w:r>
    </w:p>
    <w:p w14:paraId="5B8BFB00" w14:textId="78AB298D" w:rsidR="000C5ED7" w:rsidRDefault="00D85809" w:rsidP="000C5ED7">
      <w:pPr>
        <w:pStyle w:val="Corpsdetexte"/>
        <w:jc w:val="center"/>
        <w:rPr>
          <w:rFonts w:ascii="Palatino Linotype" w:hAnsi="Palatino Linotype"/>
          <w:b/>
          <w:bCs/>
          <w:sz w:val="22"/>
          <w:szCs w:val="22"/>
          <w:lang w:val="fr-FR"/>
        </w:rPr>
      </w:pPr>
      <w:r>
        <w:rPr>
          <w:rFonts w:ascii="Palatino Linotype" w:hAnsi="Palatino Linotype"/>
          <w:b/>
          <w:bCs/>
          <w:sz w:val="22"/>
          <w:szCs w:val="22"/>
          <w:lang w:val="fr-FR"/>
        </w:rPr>
        <w:t>6</w:t>
      </w:r>
      <w:r w:rsidRPr="00D85809">
        <w:rPr>
          <w:rFonts w:ascii="Palatino Linotype" w:hAnsi="Palatino Linotype"/>
          <w:b/>
          <w:bCs/>
          <w:sz w:val="22"/>
          <w:szCs w:val="22"/>
          <w:vertAlign w:val="superscript"/>
          <w:lang w:val="fr-FR"/>
        </w:rPr>
        <w:t>ème</w:t>
      </w:r>
      <w:r>
        <w:rPr>
          <w:rFonts w:ascii="Palatino Linotype" w:hAnsi="Palatino Linotype"/>
          <w:b/>
          <w:bCs/>
          <w:sz w:val="22"/>
          <w:szCs w:val="22"/>
          <w:vertAlign w:val="superscript"/>
          <w:lang w:val="fr-FR"/>
        </w:rPr>
        <w:t xml:space="preserve">    </w:t>
      </w:r>
      <w:r w:rsidR="000C5ED7" w:rsidRPr="002D4F5A">
        <w:rPr>
          <w:rFonts w:ascii="Palatino Linotype" w:hAnsi="Palatino Linotype"/>
          <w:b/>
          <w:bCs/>
          <w:sz w:val="22"/>
          <w:szCs w:val="22"/>
          <w:lang w:val="fr-FR"/>
        </w:rPr>
        <w:t>Maison N° 1195</w:t>
      </w:r>
    </w:p>
    <w:p w14:paraId="56D001FB" w14:textId="77777777" w:rsidR="000C5ED7" w:rsidRPr="002D4F5A" w:rsidRDefault="000C5ED7" w:rsidP="000C5ED7">
      <w:pPr>
        <w:pStyle w:val="Corpsdetexte"/>
        <w:jc w:val="center"/>
        <w:rPr>
          <w:rFonts w:ascii="Palatino Linotype" w:hAnsi="Palatino Linotype"/>
          <w:b/>
          <w:bCs/>
          <w:sz w:val="24"/>
          <w:szCs w:val="26"/>
          <w:lang w:val="fr-FR"/>
        </w:rPr>
      </w:pPr>
    </w:p>
    <w:p w14:paraId="04E8D886" w14:textId="3B72D379" w:rsidR="000C5ED7" w:rsidRPr="002D4F5A" w:rsidRDefault="000C5ED7" w:rsidP="001056B7">
      <w:pPr>
        <w:pStyle w:val="Corpsdetexte"/>
        <w:spacing w:line="276" w:lineRule="auto"/>
        <w:jc w:val="both"/>
        <w:rPr>
          <w:rFonts w:ascii="Palatino Linotype" w:hAnsi="Palatino Linotype"/>
          <w:sz w:val="22"/>
          <w:szCs w:val="22"/>
          <w:lang w:val="fr-FR"/>
        </w:rPr>
      </w:pPr>
      <w:r w:rsidRPr="002D4F5A">
        <w:rPr>
          <w:rFonts w:ascii="Palatino Linotype" w:hAnsi="Palatino Linotype"/>
          <w:sz w:val="22"/>
          <w:szCs w:val="22"/>
          <w:lang w:val="fr-FR"/>
        </w:rPr>
        <w:t xml:space="preserve">Les propositions doivent êtres sous pli fermé précisant clairement la </w:t>
      </w:r>
      <w:r w:rsidR="00226F3C" w:rsidRPr="002D4F5A">
        <w:rPr>
          <w:rFonts w:ascii="Palatino Linotype" w:hAnsi="Palatino Linotype"/>
          <w:sz w:val="22"/>
          <w:szCs w:val="22"/>
          <w:lang w:val="fr-FR"/>
        </w:rPr>
        <w:t>dénomination</w:t>
      </w:r>
      <w:r w:rsidRPr="002D4F5A">
        <w:rPr>
          <w:rFonts w:ascii="Palatino Linotype" w:hAnsi="Palatino Linotype"/>
          <w:sz w:val="22"/>
          <w:szCs w:val="22"/>
          <w:lang w:val="fr-FR"/>
        </w:rPr>
        <w:t xml:space="preserve"> et l’adresse complètes du demandeur et porter la mention </w:t>
      </w:r>
      <w:r w:rsidRPr="002D4F5A">
        <w:rPr>
          <w:rFonts w:ascii="Palatino Linotype" w:hAnsi="Palatino Linotype"/>
          <w:b/>
          <w:bCs/>
          <w:sz w:val="22"/>
          <w:szCs w:val="22"/>
          <w:lang w:val="fr-FR"/>
        </w:rPr>
        <w:t>"Soutien financier aux tiers projet SINA-SERU</w:t>
      </w:r>
      <w:r w:rsidR="000F116C">
        <w:rPr>
          <w:rFonts w:ascii="Palatino Linotype" w:hAnsi="Palatino Linotype"/>
          <w:b/>
          <w:bCs/>
          <w:sz w:val="22"/>
          <w:szCs w:val="22"/>
          <w:lang w:val="fr-FR"/>
        </w:rPr>
        <w:t xml:space="preserve">, </w:t>
      </w:r>
      <w:r w:rsidR="00B429C2">
        <w:rPr>
          <w:rFonts w:ascii="Palatino Linotype" w:hAnsi="Palatino Linotype"/>
          <w:b/>
          <w:bCs/>
          <w:sz w:val="22"/>
          <w:szCs w:val="22"/>
          <w:lang w:val="fr-FR"/>
        </w:rPr>
        <w:t xml:space="preserve">nom de la </w:t>
      </w:r>
      <w:r w:rsidR="000F116C">
        <w:rPr>
          <w:rFonts w:ascii="Palatino Linotype" w:hAnsi="Palatino Linotype"/>
          <w:b/>
          <w:bCs/>
          <w:sz w:val="22"/>
          <w:szCs w:val="22"/>
          <w:lang w:val="fr-FR"/>
        </w:rPr>
        <w:t>commune</w:t>
      </w:r>
      <w:r w:rsidR="00B429C2" w:rsidRPr="002D4F5A">
        <w:rPr>
          <w:rFonts w:ascii="Palatino Linotype" w:hAnsi="Palatino Linotype"/>
          <w:b/>
          <w:bCs/>
          <w:sz w:val="22"/>
          <w:szCs w:val="22"/>
          <w:lang w:val="fr-FR"/>
        </w:rPr>
        <w:t>"</w:t>
      </w:r>
      <w:r w:rsidR="000F116C">
        <w:rPr>
          <w:rFonts w:ascii="Palatino Linotype" w:hAnsi="Palatino Linotype"/>
          <w:b/>
          <w:bCs/>
          <w:sz w:val="22"/>
          <w:szCs w:val="22"/>
          <w:lang w:val="fr-FR"/>
        </w:rPr>
        <w:t>.</w:t>
      </w:r>
      <w:r w:rsidRPr="002D4F5A">
        <w:rPr>
          <w:rFonts w:ascii="Palatino Linotype" w:hAnsi="Palatino Linotype"/>
          <w:sz w:val="22"/>
          <w:szCs w:val="22"/>
          <w:lang w:val="fr-FR"/>
        </w:rPr>
        <w:t xml:space="preserve"> </w:t>
      </w:r>
    </w:p>
    <w:p w14:paraId="73C73417" w14:textId="77777777" w:rsidR="000C5ED7" w:rsidRPr="002D4F5A" w:rsidRDefault="000C5ED7" w:rsidP="000C5ED7">
      <w:pPr>
        <w:pStyle w:val="Corpsdetexte"/>
        <w:rPr>
          <w:rFonts w:ascii="Palatino Linotype" w:hAnsi="Palatino Linotype"/>
          <w:sz w:val="22"/>
          <w:szCs w:val="22"/>
          <w:lang w:val="fr-FR"/>
        </w:rPr>
      </w:pPr>
    </w:p>
    <w:p w14:paraId="3C264506" w14:textId="77777777" w:rsidR="000C5ED7" w:rsidRPr="002D4F5A" w:rsidRDefault="000C5ED7" w:rsidP="000C5ED7">
      <w:pPr>
        <w:pStyle w:val="Corpsdetexte"/>
        <w:rPr>
          <w:rFonts w:ascii="Palatino Linotype" w:hAnsi="Palatino Linotype"/>
          <w:b/>
          <w:bCs/>
          <w:sz w:val="22"/>
          <w:szCs w:val="22"/>
          <w:lang w:val="fr-FR"/>
        </w:rPr>
      </w:pPr>
      <w:r w:rsidRPr="002D4F5A">
        <w:rPr>
          <w:rFonts w:ascii="Palatino Linotype" w:hAnsi="Palatino Linotype"/>
          <w:b/>
          <w:bCs/>
          <w:sz w:val="22"/>
          <w:szCs w:val="22"/>
          <w:lang w:val="fr-FR"/>
        </w:rPr>
        <w:t>Attention, tout dossier reçu après la date et l’horaire indiqués ne sera pas étudié.</w:t>
      </w:r>
    </w:p>
    <w:p w14:paraId="6CEEBED6" w14:textId="75E1B5F4" w:rsidR="000C5ED7" w:rsidRPr="00044688" w:rsidRDefault="007E103E">
      <w:pPr>
        <w:pStyle w:val="Titre1"/>
        <w:numPr>
          <w:ilvl w:val="0"/>
          <w:numId w:val="4"/>
        </w:numPr>
      </w:pPr>
      <w:bookmarkStart w:id="17" w:name="_Toc133913624"/>
      <w:r w:rsidRPr="00044688">
        <w:t>C</w:t>
      </w:r>
      <w:r w:rsidR="000C5ED7" w:rsidRPr="00044688">
        <w:t>ritères d</w:t>
      </w:r>
      <w:r w:rsidR="00E6520D" w:rsidRPr="00044688">
        <w:t>’évaluation</w:t>
      </w:r>
      <w:bookmarkEnd w:id="17"/>
    </w:p>
    <w:p w14:paraId="2AD912D1" w14:textId="3B393E32" w:rsidR="00E6520D" w:rsidRPr="00E6520D" w:rsidRDefault="00E6520D" w:rsidP="00E6520D">
      <w:pPr>
        <w:ind w:left="0"/>
        <w:rPr>
          <w:rFonts w:ascii="Palatino Linotype" w:eastAsia="Arial MT" w:hAnsi="Palatino Linotype" w:cs="Arial MT"/>
          <w:lang w:eastAsia="en-US"/>
        </w:rPr>
      </w:pPr>
      <w:r w:rsidRPr="00E6520D">
        <w:rPr>
          <w:rFonts w:ascii="Palatino Linotype" w:eastAsia="Arial MT" w:hAnsi="Palatino Linotype" w:cs="Arial MT"/>
          <w:b/>
          <w:bCs/>
          <w:lang w:eastAsia="en-US"/>
        </w:rPr>
        <w:t>Les critères d’attribution</w:t>
      </w:r>
      <w:r w:rsidRPr="00E6520D">
        <w:rPr>
          <w:rFonts w:ascii="Palatino Linotype" w:eastAsia="Arial MT" w:hAnsi="Palatino Linotype" w:cs="Arial MT"/>
          <w:lang w:eastAsia="en-US"/>
        </w:rPr>
        <w:t xml:space="preserve"> permettent d’évaluer la qualité des demandes au regard des objectifs et des priorités fixés dans les lignes directrices et d’octroyer des subventions aux projets qui maximisent l’efficacité globale de l’appel à propositions. Ils concernent la pertinence de </w:t>
      </w:r>
      <w:r w:rsidRPr="00E6520D">
        <w:rPr>
          <w:rFonts w:ascii="Palatino Linotype" w:eastAsia="Arial MT" w:hAnsi="Palatino Linotype" w:cs="Arial MT"/>
          <w:lang w:eastAsia="en-US"/>
        </w:rPr>
        <w:lastRenderedPageBreak/>
        <w:t>l’action et sa cohérence avec les objectifs de l’appel à pro</w:t>
      </w:r>
      <w:r>
        <w:rPr>
          <w:rFonts w:ascii="Palatino Linotype" w:eastAsia="Arial MT" w:hAnsi="Palatino Linotype" w:cs="Arial MT"/>
          <w:lang w:eastAsia="en-US"/>
        </w:rPr>
        <w:t xml:space="preserve">jet, </w:t>
      </w:r>
      <w:r w:rsidRPr="00E6520D">
        <w:rPr>
          <w:rFonts w:ascii="Palatino Linotype" w:eastAsia="Arial MT" w:hAnsi="Palatino Linotype" w:cs="Arial MT"/>
          <w:lang w:eastAsia="en-US"/>
        </w:rPr>
        <w:t>la qualité, l’impact escompté, la durabilité de l’action ainsi que son efficacité par rapport aux coûts.</w:t>
      </w:r>
    </w:p>
    <w:p w14:paraId="22D077A2" w14:textId="77777777" w:rsidR="00E6520D" w:rsidRPr="00E6520D" w:rsidRDefault="00E6520D" w:rsidP="00E6520D">
      <w:pPr>
        <w:ind w:left="0"/>
        <w:rPr>
          <w:rFonts w:ascii="Palatino Linotype" w:eastAsia="Arial MT" w:hAnsi="Palatino Linotype" w:cs="Arial MT"/>
          <w:lang w:eastAsia="en-US"/>
        </w:rPr>
      </w:pPr>
    </w:p>
    <w:p w14:paraId="5D930EE6" w14:textId="5EBD2AE0" w:rsidR="00E6520D" w:rsidRPr="00E6520D" w:rsidRDefault="00E6520D" w:rsidP="00E6520D">
      <w:pPr>
        <w:ind w:left="0"/>
        <w:rPr>
          <w:rFonts w:ascii="Palatino Linotype" w:eastAsia="Arial MT" w:hAnsi="Palatino Linotype" w:cs="Arial MT"/>
          <w:lang w:eastAsia="en-US"/>
        </w:rPr>
      </w:pPr>
      <w:r w:rsidRPr="00E6520D">
        <w:rPr>
          <w:rFonts w:ascii="Palatino Linotype" w:eastAsia="Arial MT" w:hAnsi="Palatino Linotype" w:cs="Arial MT"/>
          <w:b/>
          <w:bCs/>
          <w:lang w:eastAsia="en-US"/>
        </w:rPr>
        <w:t>Notation:</w:t>
      </w:r>
      <w:r w:rsidRPr="00E6520D">
        <w:rPr>
          <w:rFonts w:ascii="Palatino Linotype" w:eastAsia="Arial MT" w:hAnsi="Palatino Linotype" w:cs="Arial MT"/>
          <w:lang w:eastAsia="en-US"/>
        </w:rPr>
        <w:t xml:space="preserve"> Les critères d’évaluation sont classés en rubriques et sous-rubriques. Chaque sous-rubrique se voit attribuer une note comprise entre 1 et 5 comme suit: 1 = très insuffisant; 2 = insuffisant; 3 = satisfaisant; 4 = bon; 5 = très bon. </w:t>
      </w:r>
    </w:p>
    <w:p w14:paraId="70CE08FD" w14:textId="77777777" w:rsidR="00846B60" w:rsidRDefault="00846B60" w:rsidP="00846B60">
      <w:pPr>
        <w:rPr>
          <w:sz w:val="12"/>
          <w:szCs w:val="12"/>
        </w:rPr>
      </w:pPr>
    </w:p>
    <w:p w14:paraId="7ADCA22C" w14:textId="77777777" w:rsidR="00E6520D" w:rsidRDefault="00E6520D" w:rsidP="00846B60">
      <w:pPr>
        <w:rPr>
          <w:sz w:val="12"/>
          <w:szCs w:val="12"/>
        </w:rPr>
      </w:pPr>
    </w:p>
    <w:p w14:paraId="0F4A5336" w14:textId="77777777" w:rsidR="00E6520D" w:rsidRDefault="00E6520D" w:rsidP="00846B60">
      <w:pPr>
        <w:rPr>
          <w:sz w:val="12"/>
          <w:szCs w:val="12"/>
        </w:rPr>
      </w:pPr>
    </w:p>
    <w:p w14:paraId="2C5ADE39" w14:textId="77777777" w:rsidR="00E6520D" w:rsidRPr="00E6520D" w:rsidRDefault="00E6520D" w:rsidP="00E6520D">
      <w:pPr>
        <w:rPr>
          <w:rFonts w:ascii="Palatino Linotype" w:hAnsi="Palatino Linotype"/>
          <w:b/>
        </w:rPr>
      </w:pPr>
      <w:r w:rsidRPr="00E6520D">
        <w:rPr>
          <w:rFonts w:ascii="Palatino Linotype" w:hAnsi="Palatino Linotype"/>
          <w:b/>
        </w:rPr>
        <w:t>Grille d’évaluation</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72"/>
        <w:gridCol w:w="1275"/>
      </w:tblGrid>
      <w:tr w:rsidR="00E6520D" w:rsidRPr="00E6520D" w14:paraId="090D9051" w14:textId="77777777" w:rsidTr="00D30A12">
        <w:tc>
          <w:tcPr>
            <w:tcW w:w="8472" w:type="dxa"/>
            <w:vAlign w:val="center"/>
          </w:tcPr>
          <w:p w14:paraId="350BECBA" w14:textId="77777777" w:rsidR="00E6520D" w:rsidRPr="00E6520D" w:rsidRDefault="00E6520D" w:rsidP="00D30A12">
            <w:pPr>
              <w:rPr>
                <w:rFonts w:ascii="Palatino Linotype" w:hAnsi="Palatino Linotype"/>
                <w:b/>
              </w:rPr>
            </w:pPr>
            <w:r w:rsidRPr="00E6520D">
              <w:rPr>
                <w:rFonts w:ascii="Palatino Linotype" w:hAnsi="Palatino Linotype"/>
                <w:b/>
              </w:rPr>
              <w:t>Rubrique</w:t>
            </w:r>
          </w:p>
        </w:tc>
        <w:tc>
          <w:tcPr>
            <w:tcW w:w="1275" w:type="dxa"/>
            <w:vAlign w:val="center"/>
          </w:tcPr>
          <w:p w14:paraId="25856201" w14:textId="77777777" w:rsidR="00E6520D" w:rsidRPr="00E6520D" w:rsidRDefault="00E6520D" w:rsidP="00D30A12">
            <w:pPr>
              <w:jc w:val="center"/>
              <w:rPr>
                <w:rFonts w:ascii="Palatino Linotype" w:hAnsi="Palatino Linotype"/>
                <w:b/>
              </w:rPr>
            </w:pPr>
            <w:r w:rsidRPr="00E6520D">
              <w:rPr>
                <w:rFonts w:ascii="Palatino Linotype" w:hAnsi="Palatino Linotype"/>
                <w:b/>
              </w:rPr>
              <w:t>Note maximale</w:t>
            </w:r>
          </w:p>
        </w:tc>
      </w:tr>
      <w:tr w:rsidR="00E6520D" w:rsidRPr="00E6520D" w14:paraId="796C83D9" w14:textId="77777777" w:rsidTr="00D30A12">
        <w:tc>
          <w:tcPr>
            <w:tcW w:w="8472" w:type="dxa"/>
            <w:shd w:val="pct10" w:color="auto" w:fill="FFFFFF"/>
            <w:vAlign w:val="center"/>
          </w:tcPr>
          <w:p w14:paraId="68661FA2" w14:textId="77777777" w:rsidR="00E6520D" w:rsidRPr="00E6520D" w:rsidRDefault="00E6520D" w:rsidP="00D30A12">
            <w:pPr>
              <w:rPr>
                <w:rFonts w:ascii="Palatino Linotype" w:hAnsi="Palatino Linotype"/>
              </w:rPr>
            </w:pPr>
            <w:r w:rsidRPr="00E6520D">
              <w:rPr>
                <w:rFonts w:ascii="Palatino Linotype" w:hAnsi="Palatino Linotype"/>
                <w:b/>
              </w:rPr>
              <w:t>1. Capacité financière et opérationnelle</w:t>
            </w:r>
          </w:p>
        </w:tc>
        <w:tc>
          <w:tcPr>
            <w:tcW w:w="1275" w:type="dxa"/>
            <w:shd w:val="pct10" w:color="auto" w:fill="FFFFFF"/>
            <w:vAlign w:val="center"/>
          </w:tcPr>
          <w:p w14:paraId="30D86A23" w14:textId="16147F4F" w:rsidR="00E6520D" w:rsidRPr="00E6520D" w:rsidRDefault="009E2859" w:rsidP="00D30A12">
            <w:pPr>
              <w:jc w:val="center"/>
              <w:rPr>
                <w:rFonts w:ascii="Palatino Linotype" w:hAnsi="Palatino Linotype"/>
                <w:b/>
              </w:rPr>
            </w:pPr>
            <w:r>
              <w:rPr>
                <w:rFonts w:ascii="Palatino Linotype" w:hAnsi="Palatino Linotype"/>
                <w:b/>
              </w:rPr>
              <w:t>15</w:t>
            </w:r>
          </w:p>
        </w:tc>
      </w:tr>
      <w:tr w:rsidR="00E6520D" w:rsidRPr="00E6520D" w14:paraId="31C522CF" w14:textId="77777777" w:rsidTr="00D30A12">
        <w:tc>
          <w:tcPr>
            <w:tcW w:w="8472" w:type="dxa"/>
          </w:tcPr>
          <w:p w14:paraId="530B1271" w14:textId="527044ED" w:rsidR="00E6520D" w:rsidRPr="00E6520D" w:rsidRDefault="00E6520D" w:rsidP="00D30A12">
            <w:pPr>
              <w:ind w:left="425" w:hanging="425"/>
              <w:rPr>
                <w:rFonts w:ascii="Palatino Linotype" w:hAnsi="Palatino Linotype"/>
              </w:rPr>
            </w:pPr>
            <w:r w:rsidRPr="00E6520D">
              <w:rPr>
                <w:rFonts w:ascii="Palatino Linotype" w:hAnsi="Palatino Linotype"/>
              </w:rPr>
              <w:t>1.1</w:t>
            </w:r>
            <w:r w:rsidRPr="00E6520D">
              <w:rPr>
                <w:rFonts w:ascii="Palatino Linotype" w:hAnsi="Palatino Linotype"/>
              </w:rPr>
              <w:tab/>
            </w:r>
            <w:r>
              <w:rPr>
                <w:rFonts w:ascii="Palatino Linotype" w:hAnsi="Palatino Linotype"/>
              </w:rPr>
              <w:t>L’OSC</w:t>
            </w:r>
            <w:r w:rsidRPr="00E6520D">
              <w:rPr>
                <w:rFonts w:ascii="Palatino Linotype" w:hAnsi="Palatino Linotype"/>
              </w:rPr>
              <w:t xml:space="preserve"> possèd</w:t>
            </w:r>
            <w:r>
              <w:rPr>
                <w:rFonts w:ascii="Palatino Linotype" w:hAnsi="Palatino Linotype"/>
              </w:rPr>
              <w:t xml:space="preserve">e </w:t>
            </w:r>
            <w:r w:rsidRPr="00E6520D">
              <w:rPr>
                <w:rFonts w:ascii="Palatino Linotype" w:hAnsi="Palatino Linotype"/>
              </w:rPr>
              <w:t>t-</w:t>
            </w:r>
            <w:r>
              <w:rPr>
                <w:rFonts w:ascii="Palatino Linotype" w:hAnsi="Palatino Linotype"/>
              </w:rPr>
              <w:t>elle</w:t>
            </w:r>
            <w:r w:rsidRPr="00E6520D">
              <w:rPr>
                <w:rFonts w:ascii="Palatino Linotype" w:hAnsi="Palatino Linotype"/>
              </w:rPr>
              <w:t xml:space="preserve"> en interne une expérience suffisante en matière de gestion de projet? </w:t>
            </w:r>
          </w:p>
        </w:tc>
        <w:tc>
          <w:tcPr>
            <w:tcW w:w="1275" w:type="dxa"/>
          </w:tcPr>
          <w:p w14:paraId="6ACF6791" w14:textId="77777777" w:rsidR="00E6520D" w:rsidRPr="00E6520D" w:rsidRDefault="00E6520D" w:rsidP="00D30A12">
            <w:pPr>
              <w:jc w:val="center"/>
              <w:rPr>
                <w:rFonts w:ascii="Palatino Linotype" w:hAnsi="Palatino Linotype"/>
              </w:rPr>
            </w:pPr>
            <w:r w:rsidRPr="00E6520D">
              <w:rPr>
                <w:rFonts w:ascii="Palatino Linotype" w:hAnsi="Palatino Linotype"/>
              </w:rPr>
              <w:t>5</w:t>
            </w:r>
          </w:p>
        </w:tc>
      </w:tr>
      <w:tr w:rsidR="00E6520D" w:rsidRPr="00E6520D" w14:paraId="6E65BC9C" w14:textId="77777777" w:rsidTr="00D30A12">
        <w:tc>
          <w:tcPr>
            <w:tcW w:w="8472" w:type="dxa"/>
          </w:tcPr>
          <w:p w14:paraId="72D51FDC" w14:textId="4DBABC58" w:rsidR="00E6520D" w:rsidRPr="00E6520D" w:rsidRDefault="00E6520D" w:rsidP="00D30A12">
            <w:pPr>
              <w:ind w:left="425" w:hanging="425"/>
              <w:rPr>
                <w:rFonts w:ascii="Palatino Linotype" w:hAnsi="Palatino Linotype"/>
              </w:rPr>
            </w:pPr>
            <w:r w:rsidRPr="00E6520D">
              <w:rPr>
                <w:rFonts w:ascii="Palatino Linotype" w:hAnsi="Palatino Linotype"/>
              </w:rPr>
              <w:t>1.2</w:t>
            </w:r>
            <w:r w:rsidRPr="00E6520D">
              <w:rPr>
                <w:rFonts w:ascii="Palatino Linotype" w:hAnsi="Palatino Linotype"/>
              </w:rPr>
              <w:tab/>
            </w:r>
            <w:r>
              <w:rPr>
                <w:rFonts w:ascii="Palatino Linotype" w:hAnsi="Palatino Linotype"/>
              </w:rPr>
              <w:t>L’OSC</w:t>
            </w:r>
            <w:r w:rsidRPr="00E6520D">
              <w:rPr>
                <w:rFonts w:ascii="Palatino Linotype" w:hAnsi="Palatino Linotype"/>
              </w:rPr>
              <w:t xml:space="preserve"> possède</w:t>
            </w:r>
            <w:r>
              <w:rPr>
                <w:rFonts w:ascii="Palatino Linotype" w:hAnsi="Palatino Linotype"/>
              </w:rPr>
              <w:t xml:space="preserve"> t-elle </w:t>
            </w:r>
            <w:r w:rsidRPr="00E6520D">
              <w:rPr>
                <w:rFonts w:ascii="Palatino Linotype" w:hAnsi="Palatino Linotype"/>
              </w:rPr>
              <w:t>en interne une expertise technique suffisante? (en particulier, une connaissance des questions à traiter)</w:t>
            </w:r>
          </w:p>
        </w:tc>
        <w:tc>
          <w:tcPr>
            <w:tcW w:w="1275" w:type="dxa"/>
          </w:tcPr>
          <w:p w14:paraId="753431C1" w14:textId="77777777" w:rsidR="00E6520D" w:rsidRPr="00E6520D" w:rsidRDefault="00E6520D" w:rsidP="00D30A12">
            <w:pPr>
              <w:jc w:val="center"/>
              <w:rPr>
                <w:rFonts w:ascii="Palatino Linotype" w:hAnsi="Palatino Linotype"/>
              </w:rPr>
            </w:pPr>
            <w:r w:rsidRPr="00E6520D">
              <w:rPr>
                <w:rFonts w:ascii="Palatino Linotype" w:hAnsi="Palatino Linotype"/>
              </w:rPr>
              <w:t>5</w:t>
            </w:r>
          </w:p>
        </w:tc>
      </w:tr>
      <w:tr w:rsidR="00E6520D" w:rsidRPr="00E6520D" w14:paraId="001B34DF" w14:textId="77777777" w:rsidTr="00D30A12">
        <w:tc>
          <w:tcPr>
            <w:tcW w:w="8472" w:type="dxa"/>
            <w:tcBorders>
              <w:bottom w:val="nil"/>
            </w:tcBorders>
          </w:tcPr>
          <w:p w14:paraId="5001A47B" w14:textId="01654AD7" w:rsidR="00E6520D" w:rsidRPr="00E6520D" w:rsidRDefault="00E6520D" w:rsidP="00D30A12">
            <w:pPr>
              <w:ind w:left="425" w:hanging="425"/>
              <w:jc w:val="left"/>
              <w:rPr>
                <w:rFonts w:ascii="Palatino Linotype" w:hAnsi="Palatino Linotype"/>
              </w:rPr>
            </w:pPr>
            <w:r w:rsidRPr="00E6520D">
              <w:rPr>
                <w:rFonts w:ascii="Palatino Linotype" w:hAnsi="Palatino Linotype"/>
              </w:rPr>
              <w:t>1.3</w:t>
            </w:r>
            <w:r w:rsidRPr="00E6520D">
              <w:rPr>
                <w:rFonts w:ascii="Palatino Linotype" w:hAnsi="Palatino Linotype"/>
              </w:rPr>
              <w:tab/>
            </w:r>
            <w:r>
              <w:rPr>
                <w:rFonts w:ascii="Palatino Linotype" w:hAnsi="Palatino Linotype"/>
              </w:rPr>
              <w:t>L’OSC</w:t>
            </w:r>
            <w:r w:rsidRPr="00E6520D">
              <w:rPr>
                <w:rFonts w:ascii="Palatino Linotype" w:hAnsi="Palatino Linotype"/>
              </w:rPr>
              <w:t xml:space="preserve"> possède</w:t>
            </w:r>
            <w:r>
              <w:rPr>
                <w:rFonts w:ascii="Palatino Linotype" w:hAnsi="Palatino Linotype"/>
              </w:rPr>
              <w:t xml:space="preserve"> t-elle </w:t>
            </w:r>
            <w:r w:rsidRPr="00E6520D">
              <w:rPr>
                <w:rFonts w:ascii="Palatino Linotype" w:hAnsi="Palatino Linotype"/>
              </w:rPr>
              <w:t>en interne une capacité de gestion suffisante? (notamment en ce qui concerne le personnel, les équipements et la capacité à gérer le budget de l’action)</w:t>
            </w:r>
          </w:p>
        </w:tc>
        <w:tc>
          <w:tcPr>
            <w:tcW w:w="1275" w:type="dxa"/>
            <w:tcBorders>
              <w:bottom w:val="nil"/>
            </w:tcBorders>
          </w:tcPr>
          <w:p w14:paraId="6A0FED9B" w14:textId="77777777" w:rsidR="00E6520D" w:rsidRPr="00E6520D" w:rsidRDefault="00E6520D" w:rsidP="00D30A12">
            <w:pPr>
              <w:jc w:val="center"/>
              <w:rPr>
                <w:rFonts w:ascii="Palatino Linotype" w:hAnsi="Palatino Linotype"/>
              </w:rPr>
            </w:pPr>
            <w:r w:rsidRPr="00E6520D">
              <w:rPr>
                <w:rFonts w:ascii="Palatino Linotype" w:hAnsi="Palatino Linotype"/>
              </w:rPr>
              <w:t>5</w:t>
            </w:r>
          </w:p>
        </w:tc>
      </w:tr>
      <w:tr w:rsidR="00E6520D" w:rsidRPr="00E6520D" w14:paraId="7E7CC7CB" w14:textId="77777777" w:rsidTr="00D30A12">
        <w:tc>
          <w:tcPr>
            <w:tcW w:w="8472" w:type="dxa"/>
            <w:tcBorders>
              <w:bottom w:val="single" w:sz="4" w:space="0" w:color="auto"/>
            </w:tcBorders>
            <w:shd w:val="pct10" w:color="auto" w:fill="FFFFFF"/>
          </w:tcPr>
          <w:p w14:paraId="1A4D02E6" w14:textId="77777777" w:rsidR="00E6520D" w:rsidRPr="00E6520D" w:rsidRDefault="00E6520D" w:rsidP="00D30A12">
            <w:pPr>
              <w:rPr>
                <w:rFonts w:ascii="Palatino Linotype" w:hAnsi="Palatino Linotype"/>
              </w:rPr>
            </w:pPr>
            <w:r w:rsidRPr="00E6520D">
              <w:rPr>
                <w:rFonts w:ascii="Palatino Linotype" w:hAnsi="Palatino Linotype"/>
                <w:b/>
              </w:rPr>
              <w:t>2. Pertinence</w:t>
            </w:r>
          </w:p>
        </w:tc>
        <w:tc>
          <w:tcPr>
            <w:tcW w:w="1275" w:type="dxa"/>
            <w:tcBorders>
              <w:bottom w:val="single" w:sz="4" w:space="0" w:color="auto"/>
            </w:tcBorders>
            <w:shd w:val="pct10" w:color="auto" w:fill="FFFFFF"/>
            <w:vAlign w:val="center"/>
          </w:tcPr>
          <w:p w14:paraId="1774FF8F" w14:textId="77777777" w:rsidR="00E6520D" w:rsidRPr="00E6520D" w:rsidRDefault="00E6520D" w:rsidP="00D30A12">
            <w:pPr>
              <w:jc w:val="center"/>
              <w:rPr>
                <w:rFonts w:ascii="Palatino Linotype" w:hAnsi="Palatino Linotype"/>
                <w:b/>
              </w:rPr>
            </w:pPr>
            <w:r w:rsidRPr="00E6520D">
              <w:rPr>
                <w:rFonts w:ascii="Palatino Linotype" w:hAnsi="Palatino Linotype"/>
                <w:b/>
              </w:rPr>
              <w:t>20</w:t>
            </w:r>
          </w:p>
        </w:tc>
      </w:tr>
      <w:tr w:rsidR="00E6520D" w:rsidRPr="00E6520D" w14:paraId="5E5632B9" w14:textId="77777777" w:rsidTr="00D30A12">
        <w:tc>
          <w:tcPr>
            <w:tcW w:w="8472" w:type="dxa"/>
            <w:shd w:val="clear" w:color="auto" w:fill="FFFFFF"/>
          </w:tcPr>
          <w:p w14:paraId="1409B574" w14:textId="0E186EFD" w:rsidR="00E6520D" w:rsidRPr="00AA473F" w:rsidRDefault="00AA473F" w:rsidP="00D30A12">
            <w:pPr>
              <w:rPr>
                <w:rFonts w:ascii="Palatino Linotype" w:hAnsi="Palatino Linotype"/>
              </w:rPr>
            </w:pPr>
            <w:r w:rsidRPr="00AA473F">
              <w:rPr>
                <w:rFonts w:ascii="Palatino Linotype" w:hAnsi="Palatino Linotype"/>
              </w:rPr>
              <w:t>2.1 Quelle est la pertinence du projet par rapport à l’appel à projet </w:t>
            </w:r>
          </w:p>
        </w:tc>
        <w:tc>
          <w:tcPr>
            <w:tcW w:w="1275" w:type="dxa"/>
            <w:shd w:val="clear" w:color="auto" w:fill="FFFFFF"/>
            <w:vAlign w:val="center"/>
          </w:tcPr>
          <w:p w14:paraId="5382DC9C" w14:textId="1937ADD3" w:rsidR="00E6520D" w:rsidRPr="00E6520D" w:rsidRDefault="00AA473F" w:rsidP="00D30A12">
            <w:pPr>
              <w:jc w:val="center"/>
              <w:rPr>
                <w:rFonts w:ascii="Palatino Linotype" w:hAnsi="Palatino Linotype"/>
                <w:b/>
              </w:rPr>
            </w:pPr>
            <w:r>
              <w:rPr>
                <w:rFonts w:ascii="Palatino Linotype" w:hAnsi="Palatino Linotype"/>
                <w:b/>
              </w:rPr>
              <w:t>5</w:t>
            </w:r>
          </w:p>
        </w:tc>
      </w:tr>
      <w:tr w:rsidR="00CB2837" w:rsidRPr="00E6520D" w14:paraId="3DBB9E36" w14:textId="77777777" w:rsidTr="00D30A12">
        <w:tc>
          <w:tcPr>
            <w:tcW w:w="8472" w:type="dxa"/>
            <w:shd w:val="clear" w:color="auto" w:fill="FFFFFF"/>
          </w:tcPr>
          <w:p w14:paraId="4860883C" w14:textId="0D5300F5" w:rsidR="00CB2837" w:rsidRPr="00AA473F" w:rsidRDefault="00AA473F" w:rsidP="00D30A12">
            <w:pPr>
              <w:rPr>
                <w:rFonts w:ascii="Palatino Linotype" w:hAnsi="Palatino Linotype"/>
              </w:rPr>
            </w:pPr>
            <w:r w:rsidRPr="00AA473F">
              <w:rPr>
                <w:rFonts w:ascii="Palatino Linotype" w:hAnsi="Palatino Linotype"/>
              </w:rPr>
              <w:t xml:space="preserve">2.2 Le projet va-t-il renforcer la perception et l'exercice des citoyens sur l'extrémisme violent?  </w:t>
            </w:r>
          </w:p>
        </w:tc>
        <w:tc>
          <w:tcPr>
            <w:tcW w:w="1275" w:type="dxa"/>
            <w:shd w:val="clear" w:color="auto" w:fill="FFFFFF"/>
            <w:vAlign w:val="center"/>
          </w:tcPr>
          <w:p w14:paraId="3A572F3A" w14:textId="08144415" w:rsidR="00CB2837" w:rsidRPr="00E6520D" w:rsidRDefault="00AA473F" w:rsidP="00D30A12">
            <w:pPr>
              <w:jc w:val="center"/>
              <w:rPr>
                <w:rFonts w:ascii="Palatino Linotype" w:hAnsi="Palatino Linotype"/>
                <w:b/>
              </w:rPr>
            </w:pPr>
            <w:r>
              <w:rPr>
                <w:rFonts w:ascii="Palatino Linotype" w:hAnsi="Palatino Linotype"/>
                <w:b/>
              </w:rPr>
              <w:t>5</w:t>
            </w:r>
          </w:p>
        </w:tc>
      </w:tr>
      <w:tr w:rsidR="00CB2837" w:rsidRPr="00E6520D" w14:paraId="6AFB4D56" w14:textId="77777777" w:rsidTr="00D30A12">
        <w:tc>
          <w:tcPr>
            <w:tcW w:w="8472" w:type="dxa"/>
            <w:shd w:val="clear" w:color="auto" w:fill="FFFFFF"/>
          </w:tcPr>
          <w:p w14:paraId="3E7199F6" w14:textId="0805F1EA" w:rsidR="00CB2837" w:rsidRPr="00AA473F" w:rsidRDefault="00AA473F" w:rsidP="00D30A12">
            <w:pPr>
              <w:rPr>
                <w:rFonts w:ascii="Palatino Linotype" w:hAnsi="Palatino Linotype"/>
              </w:rPr>
            </w:pPr>
            <w:r w:rsidRPr="00AA473F">
              <w:rPr>
                <w:rFonts w:ascii="Palatino Linotype" w:hAnsi="Palatino Linotype"/>
              </w:rPr>
              <w:t>2.3 Le niveau d’implication des bénéficiaires est-il satisfaisant pour permettre une appropriation des résultats de l’activité ?</w:t>
            </w:r>
          </w:p>
        </w:tc>
        <w:tc>
          <w:tcPr>
            <w:tcW w:w="1275" w:type="dxa"/>
            <w:shd w:val="clear" w:color="auto" w:fill="FFFFFF"/>
            <w:vAlign w:val="center"/>
          </w:tcPr>
          <w:p w14:paraId="272C5666" w14:textId="0C849799" w:rsidR="00CB2837" w:rsidRPr="00E6520D" w:rsidRDefault="00AA473F" w:rsidP="00D30A12">
            <w:pPr>
              <w:jc w:val="center"/>
              <w:rPr>
                <w:rFonts w:ascii="Palatino Linotype" w:hAnsi="Palatino Linotype"/>
                <w:b/>
              </w:rPr>
            </w:pPr>
            <w:r>
              <w:rPr>
                <w:rFonts w:ascii="Palatino Linotype" w:hAnsi="Palatino Linotype"/>
                <w:b/>
              </w:rPr>
              <w:t>5</w:t>
            </w:r>
          </w:p>
        </w:tc>
      </w:tr>
      <w:tr w:rsidR="00AA473F" w:rsidRPr="00E6520D" w14:paraId="766D9DE1" w14:textId="77777777" w:rsidTr="00AF7444">
        <w:tc>
          <w:tcPr>
            <w:tcW w:w="8472" w:type="dxa"/>
            <w:shd w:val="clear" w:color="auto" w:fill="FFFFFF"/>
            <w:vAlign w:val="center"/>
          </w:tcPr>
          <w:p w14:paraId="76C9257A" w14:textId="7BD6062D" w:rsidR="00AA473F" w:rsidRPr="00AA473F" w:rsidRDefault="00AA473F" w:rsidP="00AA473F">
            <w:pPr>
              <w:rPr>
                <w:rFonts w:ascii="Palatino Linotype" w:hAnsi="Palatino Linotype"/>
              </w:rPr>
            </w:pPr>
            <w:r w:rsidRPr="00AA473F">
              <w:rPr>
                <w:rFonts w:ascii="Palatino Linotype" w:hAnsi="Palatino Linotype"/>
              </w:rPr>
              <w:t>2.4 Les activités proposées sont-elles intéressantes ?</w:t>
            </w:r>
          </w:p>
        </w:tc>
        <w:tc>
          <w:tcPr>
            <w:tcW w:w="1275" w:type="dxa"/>
            <w:shd w:val="clear" w:color="auto" w:fill="FFFFFF"/>
            <w:vAlign w:val="center"/>
          </w:tcPr>
          <w:p w14:paraId="1DAFA585" w14:textId="55B88460" w:rsidR="00AA473F" w:rsidRPr="00E6520D" w:rsidRDefault="00AA473F" w:rsidP="00AA473F">
            <w:pPr>
              <w:jc w:val="center"/>
              <w:rPr>
                <w:rFonts w:ascii="Palatino Linotype" w:hAnsi="Palatino Linotype"/>
                <w:b/>
              </w:rPr>
            </w:pPr>
            <w:r>
              <w:rPr>
                <w:rFonts w:ascii="Palatino Linotype" w:hAnsi="Palatino Linotype"/>
                <w:b/>
              </w:rPr>
              <w:t>5</w:t>
            </w:r>
          </w:p>
        </w:tc>
      </w:tr>
      <w:tr w:rsidR="00AA473F" w:rsidRPr="00E6520D" w14:paraId="77826535" w14:textId="77777777" w:rsidTr="00D30A12">
        <w:tc>
          <w:tcPr>
            <w:tcW w:w="8472" w:type="dxa"/>
            <w:shd w:val="pct10" w:color="auto" w:fill="FFFFFF"/>
            <w:vAlign w:val="center"/>
          </w:tcPr>
          <w:p w14:paraId="2BE4CC2F" w14:textId="00028DB9" w:rsidR="00AA473F" w:rsidRPr="00E6520D" w:rsidRDefault="00AA473F" w:rsidP="00AA473F">
            <w:pPr>
              <w:rPr>
                <w:rFonts w:ascii="Palatino Linotype" w:hAnsi="Palatino Linotype"/>
              </w:rPr>
            </w:pPr>
            <w:r w:rsidRPr="00E6520D">
              <w:rPr>
                <w:rFonts w:ascii="Palatino Linotype" w:hAnsi="Palatino Linotype"/>
                <w:b/>
              </w:rPr>
              <w:t xml:space="preserve">3. </w:t>
            </w:r>
            <w:r w:rsidR="003E3868">
              <w:rPr>
                <w:rFonts w:ascii="Palatino Linotype" w:hAnsi="Palatino Linotype"/>
                <w:b/>
              </w:rPr>
              <w:t>Description de l’action</w:t>
            </w:r>
          </w:p>
        </w:tc>
        <w:tc>
          <w:tcPr>
            <w:tcW w:w="1275" w:type="dxa"/>
            <w:shd w:val="pct10" w:color="auto" w:fill="FFFFFF"/>
            <w:vAlign w:val="center"/>
          </w:tcPr>
          <w:p w14:paraId="0379ECE9" w14:textId="77777777" w:rsidR="00AA473F" w:rsidRPr="00E6520D" w:rsidRDefault="00AA473F" w:rsidP="00AA473F">
            <w:pPr>
              <w:jc w:val="center"/>
              <w:rPr>
                <w:rFonts w:ascii="Palatino Linotype" w:hAnsi="Palatino Linotype"/>
                <w:b/>
              </w:rPr>
            </w:pPr>
            <w:r w:rsidRPr="00E6520D">
              <w:rPr>
                <w:rFonts w:ascii="Palatino Linotype" w:hAnsi="Palatino Linotype"/>
                <w:b/>
              </w:rPr>
              <w:t>15</w:t>
            </w:r>
          </w:p>
        </w:tc>
      </w:tr>
      <w:tr w:rsidR="00AA473F" w:rsidRPr="00E6520D" w14:paraId="25D253F5" w14:textId="77777777" w:rsidTr="00D30A12">
        <w:tc>
          <w:tcPr>
            <w:tcW w:w="8472" w:type="dxa"/>
          </w:tcPr>
          <w:p w14:paraId="607195CB" w14:textId="61408E93" w:rsidR="00AA473F" w:rsidRPr="00E6520D" w:rsidRDefault="00AA473F" w:rsidP="00AA473F">
            <w:pPr>
              <w:ind w:left="425" w:hanging="425"/>
              <w:rPr>
                <w:rFonts w:ascii="Palatino Linotype" w:hAnsi="Palatino Linotype"/>
              </w:rPr>
            </w:pPr>
            <w:r w:rsidRPr="00E6520D">
              <w:rPr>
                <w:rFonts w:ascii="Palatino Linotype" w:hAnsi="Palatino Linotype"/>
              </w:rPr>
              <w:t>3.1</w:t>
            </w:r>
            <w:r w:rsidRPr="00E6520D">
              <w:rPr>
                <w:rFonts w:ascii="Palatino Linotype" w:hAnsi="Palatino Linotype"/>
              </w:rPr>
              <w:tab/>
              <w:t xml:space="preserve">Dans quelle mesure la conception de l’action est-elle cohérente? La proposition indique-t-elle les résultats que l’action devrait permettre d’atteindre? La logique d’intervention explique-t-elle le bien-fondé des résultats attendus? </w:t>
            </w:r>
          </w:p>
        </w:tc>
        <w:tc>
          <w:tcPr>
            <w:tcW w:w="1275" w:type="dxa"/>
          </w:tcPr>
          <w:p w14:paraId="008C6A30" w14:textId="13981DED" w:rsidR="00AA473F" w:rsidRPr="00E6520D" w:rsidRDefault="009E2859" w:rsidP="00AA473F">
            <w:pPr>
              <w:jc w:val="center"/>
              <w:rPr>
                <w:rFonts w:ascii="Palatino Linotype" w:hAnsi="Palatino Linotype"/>
              </w:rPr>
            </w:pPr>
            <w:r>
              <w:rPr>
                <w:rFonts w:ascii="Palatino Linotype" w:hAnsi="Palatino Linotype"/>
              </w:rPr>
              <w:t>10 (</w:t>
            </w:r>
            <w:r w:rsidR="00AA473F" w:rsidRPr="00E6520D">
              <w:rPr>
                <w:rFonts w:ascii="Palatino Linotype" w:hAnsi="Palatino Linotype"/>
              </w:rPr>
              <w:t>5</w:t>
            </w:r>
            <w:r w:rsidR="000F58C9">
              <w:rPr>
                <w:rFonts w:ascii="Palatino Linotype" w:hAnsi="Palatino Linotype"/>
              </w:rPr>
              <w:t>*2</w:t>
            </w:r>
            <w:r>
              <w:rPr>
                <w:rFonts w:ascii="Palatino Linotype" w:hAnsi="Palatino Linotype"/>
              </w:rPr>
              <w:t>)</w:t>
            </w:r>
          </w:p>
        </w:tc>
      </w:tr>
      <w:tr w:rsidR="00AA473F" w:rsidRPr="00E6520D" w14:paraId="7DDC0704" w14:textId="77777777" w:rsidTr="00D30A12">
        <w:tc>
          <w:tcPr>
            <w:tcW w:w="8472" w:type="dxa"/>
          </w:tcPr>
          <w:p w14:paraId="10EBB167" w14:textId="04AA857B" w:rsidR="00AA473F" w:rsidRPr="00E6520D" w:rsidRDefault="00AA473F" w:rsidP="00AA473F">
            <w:pPr>
              <w:ind w:left="425" w:hanging="425"/>
              <w:rPr>
                <w:rFonts w:ascii="Palatino Linotype" w:hAnsi="Palatino Linotype"/>
              </w:rPr>
            </w:pPr>
            <w:r w:rsidRPr="00E6520D">
              <w:rPr>
                <w:rFonts w:ascii="Palatino Linotype" w:hAnsi="Palatino Linotype"/>
              </w:rPr>
              <w:t>3.2</w:t>
            </w:r>
            <w:r w:rsidRPr="00E6520D">
              <w:rPr>
                <w:rFonts w:ascii="Palatino Linotype" w:hAnsi="Palatino Linotype"/>
              </w:rPr>
              <w:tab/>
              <w:t xml:space="preserve">La proposition/le cadre logique inclut-elle/il un niveau de référence, des cibles et des sources de vérification crédibles? </w:t>
            </w:r>
          </w:p>
        </w:tc>
        <w:tc>
          <w:tcPr>
            <w:tcW w:w="1275" w:type="dxa"/>
          </w:tcPr>
          <w:p w14:paraId="3D0181C4" w14:textId="77777777" w:rsidR="00AA473F" w:rsidRPr="00E6520D" w:rsidRDefault="00AA473F" w:rsidP="00AA473F">
            <w:pPr>
              <w:jc w:val="center"/>
              <w:rPr>
                <w:rFonts w:ascii="Palatino Linotype" w:hAnsi="Palatino Linotype"/>
              </w:rPr>
            </w:pPr>
            <w:r w:rsidRPr="00E6520D">
              <w:rPr>
                <w:rFonts w:ascii="Palatino Linotype" w:hAnsi="Palatino Linotype"/>
              </w:rPr>
              <w:t>5</w:t>
            </w:r>
          </w:p>
        </w:tc>
      </w:tr>
      <w:tr w:rsidR="00AA473F" w:rsidRPr="00E6520D" w14:paraId="4DA1A62E" w14:textId="77777777" w:rsidTr="00D30A12">
        <w:tc>
          <w:tcPr>
            <w:tcW w:w="8472" w:type="dxa"/>
          </w:tcPr>
          <w:p w14:paraId="7D061FA2" w14:textId="0567DFEF" w:rsidR="00AA473F" w:rsidRPr="00E6520D" w:rsidRDefault="00AA473F" w:rsidP="00AA473F">
            <w:pPr>
              <w:ind w:left="425" w:hanging="425"/>
              <w:rPr>
                <w:rFonts w:ascii="Palatino Linotype" w:hAnsi="Palatino Linotype"/>
              </w:rPr>
            </w:pPr>
            <w:r w:rsidRPr="00E6520D">
              <w:rPr>
                <w:rFonts w:ascii="Palatino Linotype" w:hAnsi="Palatino Linotype"/>
              </w:rPr>
              <w:t>3.3</w:t>
            </w:r>
            <w:r w:rsidRPr="00E6520D">
              <w:rPr>
                <w:rFonts w:ascii="Palatino Linotype" w:hAnsi="Palatino Linotype"/>
              </w:rPr>
              <w:tab/>
            </w:r>
            <w:r w:rsidR="003E3868">
              <w:rPr>
                <w:rFonts w:ascii="Palatino Linotype" w:hAnsi="Palatino Linotype"/>
              </w:rPr>
              <w:t>les activités sont -elles bien décrites ?</w:t>
            </w:r>
          </w:p>
        </w:tc>
        <w:tc>
          <w:tcPr>
            <w:tcW w:w="1275" w:type="dxa"/>
          </w:tcPr>
          <w:p w14:paraId="6EF87B5E" w14:textId="77777777" w:rsidR="00AA473F" w:rsidRPr="00E6520D" w:rsidRDefault="00AA473F" w:rsidP="00AA473F">
            <w:pPr>
              <w:jc w:val="center"/>
              <w:rPr>
                <w:rFonts w:ascii="Palatino Linotype" w:hAnsi="Palatino Linotype"/>
              </w:rPr>
            </w:pPr>
            <w:r w:rsidRPr="00E6520D">
              <w:rPr>
                <w:rFonts w:ascii="Palatino Linotype" w:hAnsi="Palatino Linotype"/>
              </w:rPr>
              <w:t>5</w:t>
            </w:r>
          </w:p>
        </w:tc>
      </w:tr>
      <w:tr w:rsidR="00AA473F" w:rsidRPr="00E6520D" w14:paraId="2FF67BE6" w14:textId="77777777" w:rsidTr="00D30A12">
        <w:tc>
          <w:tcPr>
            <w:tcW w:w="8472" w:type="dxa"/>
            <w:shd w:val="pct10" w:color="auto" w:fill="FFFFFF"/>
            <w:vAlign w:val="center"/>
          </w:tcPr>
          <w:p w14:paraId="4D71153E" w14:textId="77777777" w:rsidR="00AA473F" w:rsidRPr="00E6520D" w:rsidRDefault="00AA473F" w:rsidP="00AA473F">
            <w:pPr>
              <w:rPr>
                <w:rFonts w:ascii="Palatino Linotype" w:hAnsi="Palatino Linotype"/>
              </w:rPr>
            </w:pPr>
            <w:r w:rsidRPr="00E6520D">
              <w:rPr>
                <w:rFonts w:ascii="Palatino Linotype" w:hAnsi="Palatino Linotype"/>
                <w:b/>
              </w:rPr>
              <w:t>4. Approche de la mise en œuvre</w:t>
            </w:r>
          </w:p>
        </w:tc>
        <w:tc>
          <w:tcPr>
            <w:tcW w:w="1275" w:type="dxa"/>
            <w:shd w:val="pct10" w:color="auto" w:fill="FFFFFF"/>
            <w:vAlign w:val="center"/>
          </w:tcPr>
          <w:p w14:paraId="0648BFE6" w14:textId="77777777" w:rsidR="00AA473F" w:rsidRPr="00E6520D" w:rsidRDefault="00AA473F" w:rsidP="00AA473F">
            <w:pPr>
              <w:jc w:val="center"/>
              <w:rPr>
                <w:rFonts w:ascii="Palatino Linotype" w:hAnsi="Palatino Linotype"/>
                <w:b/>
              </w:rPr>
            </w:pPr>
            <w:r w:rsidRPr="00E6520D">
              <w:rPr>
                <w:rFonts w:ascii="Palatino Linotype" w:hAnsi="Palatino Linotype"/>
                <w:b/>
              </w:rPr>
              <w:t>15</w:t>
            </w:r>
          </w:p>
        </w:tc>
      </w:tr>
      <w:tr w:rsidR="00AA473F" w:rsidRPr="00E6520D" w14:paraId="376870B0" w14:textId="77777777" w:rsidTr="00D30A12">
        <w:tc>
          <w:tcPr>
            <w:tcW w:w="8472" w:type="dxa"/>
          </w:tcPr>
          <w:p w14:paraId="1DFBF9E1" w14:textId="4B7CC219" w:rsidR="00AA473F" w:rsidRPr="00E6520D" w:rsidRDefault="00AA473F" w:rsidP="00AA473F">
            <w:pPr>
              <w:ind w:left="425" w:hanging="425"/>
              <w:rPr>
                <w:rFonts w:ascii="Palatino Linotype" w:hAnsi="Palatino Linotype"/>
              </w:rPr>
            </w:pPr>
            <w:r w:rsidRPr="00E6520D">
              <w:rPr>
                <w:rFonts w:ascii="Palatino Linotype" w:hAnsi="Palatino Linotype"/>
              </w:rPr>
              <w:t>4.1</w:t>
            </w:r>
            <w:r w:rsidRPr="00E6520D">
              <w:rPr>
                <w:rFonts w:ascii="Palatino Linotype" w:hAnsi="Palatino Linotype"/>
              </w:rPr>
              <w:tab/>
              <w:t xml:space="preserve">Le plan d’action prévu pour la mise en œuvre de l’action est-il clair et réalisable? </w:t>
            </w:r>
          </w:p>
        </w:tc>
        <w:tc>
          <w:tcPr>
            <w:tcW w:w="1275" w:type="dxa"/>
          </w:tcPr>
          <w:p w14:paraId="66ADDF9D" w14:textId="77777777" w:rsidR="00AA473F" w:rsidRPr="00E6520D" w:rsidRDefault="00AA473F" w:rsidP="00AA473F">
            <w:pPr>
              <w:jc w:val="center"/>
              <w:rPr>
                <w:rFonts w:ascii="Palatino Linotype" w:hAnsi="Palatino Linotype"/>
              </w:rPr>
            </w:pPr>
            <w:r w:rsidRPr="00E6520D">
              <w:rPr>
                <w:rFonts w:ascii="Palatino Linotype" w:hAnsi="Palatino Linotype"/>
              </w:rPr>
              <w:t>5</w:t>
            </w:r>
          </w:p>
        </w:tc>
      </w:tr>
      <w:tr w:rsidR="00AA473F" w:rsidRPr="00E6520D" w14:paraId="7ED7C1A5" w14:textId="77777777" w:rsidTr="00D30A12">
        <w:tc>
          <w:tcPr>
            <w:tcW w:w="8472" w:type="dxa"/>
          </w:tcPr>
          <w:p w14:paraId="3CB7E3EF" w14:textId="08489321" w:rsidR="00AA473F" w:rsidRPr="00E6520D" w:rsidRDefault="00AA473F" w:rsidP="00AA473F">
            <w:pPr>
              <w:ind w:left="425" w:hanging="425"/>
              <w:rPr>
                <w:rFonts w:ascii="Palatino Linotype" w:hAnsi="Palatino Linotype"/>
              </w:rPr>
            </w:pPr>
            <w:r w:rsidRPr="00E6520D">
              <w:rPr>
                <w:rFonts w:ascii="Palatino Linotype" w:hAnsi="Palatino Linotype"/>
              </w:rPr>
              <w:t>4.2</w:t>
            </w:r>
            <w:r w:rsidRPr="00E6520D">
              <w:rPr>
                <w:rFonts w:ascii="Palatino Linotype" w:hAnsi="Palatino Linotype"/>
              </w:rPr>
              <w:tab/>
            </w:r>
            <w:r w:rsidR="003E3868" w:rsidRPr="00E6520D">
              <w:rPr>
                <w:rFonts w:ascii="Palatino Linotype" w:hAnsi="Palatino Linotype"/>
              </w:rPr>
              <w:t>Le calendrier est-il réaliste?</w:t>
            </w:r>
          </w:p>
        </w:tc>
        <w:tc>
          <w:tcPr>
            <w:tcW w:w="1275" w:type="dxa"/>
          </w:tcPr>
          <w:p w14:paraId="75B0130D" w14:textId="77777777" w:rsidR="00AA473F" w:rsidRPr="00E6520D" w:rsidRDefault="00AA473F" w:rsidP="00AA473F">
            <w:pPr>
              <w:jc w:val="center"/>
              <w:rPr>
                <w:rFonts w:ascii="Palatino Linotype" w:hAnsi="Palatino Linotype"/>
              </w:rPr>
            </w:pPr>
            <w:r w:rsidRPr="00E6520D">
              <w:rPr>
                <w:rFonts w:ascii="Palatino Linotype" w:hAnsi="Palatino Linotype"/>
              </w:rPr>
              <w:t>5</w:t>
            </w:r>
          </w:p>
        </w:tc>
      </w:tr>
      <w:tr w:rsidR="00AA473F" w:rsidRPr="00E6520D" w14:paraId="6EB06D4B" w14:textId="77777777" w:rsidTr="00D30A12">
        <w:tc>
          <w:tcPr>
            <w:tcW w:w="8472" w:type="dxa"/>
            <w:tcBorders>
              <w:bottom w:val="nil"/>
            </w:tcBorders>
          </w:tcPr>
          <w:p w14:paraId="362CD4BF" w14:textId="2B64BE09" w:rsidR="00AA473F" w:rsidRPr="00E6520D" w:rsidRDefault="00AA473F" w:rsidP="00AA473F">
            <w:pPr>
              <w:ind w:left="425" w:hanging="425"/>
              <w:jc w:val="left"/>
              <w:rPr>
                <w:rFonts w:ascii="Palatino Linotype" w:hAnsi="Palatino Linotype"/>
              </w:rPr>
            </w:pPr>
            <w:r w:rsidRPr="00E6520D">
              <w:rPr>
                <w:rFonts w:ascii="Palatino Linotype" w:hAnsi="Palatino Linotype"/>
              </w:rPr>
              <w:t>4.3</w:t>
            </w:r>
            <w:r w:rsidRPr="00E6520D">
              <w:rPr>
                <w:rFonts w:ascii="Palatino Linotype" w:hAnsi="Palatino Linotype"/>
              </w:rPr>
              <w:tab/>
            </w:r>
            <w:r w:rsidR="003E3868">
              <w:rPr>
                <w:rFonts w:ascii="Palatino Linotype" w:hAnsi="Palatino Linotype"/>
              </w:rPr>
              <w:t xml:space="preserve">La stratégie de mise en œuvre </w:t>
            </w:r>
            <w:r w:rsidR="000F58C9">
              <w:rPr>
                <w:rFonts w:ascii="Palatino Linotype" w:hAnsi="Palatino Linotype"/>
              </w:rPr>
              <w:t>est</w:t>
            </w:r>
            <w:r w:rsidR="003E3868">
              <w:rPr>
                <w:rFonts w:ascii="Palatino Linotype" w:hAnsi="Palatino Linotype"/>
              </w:rPr>
              <w:t xml:space="preserve"> elle bien décrite ?</w:t>
            </w:r>
          </w:p>
        </w:tc>
        <w:tc>
          <w:tcPr>
            <w:tcW w:w="1275" w:type="dxa"/>
            <w:tcBorders>
              <w:bottom w:val="nil"/>
            </w:tcBorders>
          </w:tcPr>
          <w:p w14:paraId="70EA7C53" w14:textId="77777777" w:rsidR="00AA473F" w:rsidRPr="00E6520D" w:rsidRDefault="00AA473F" w:rsidP="00AA473F">
            <w:pPr>
              <w:jc w:val="center"/>
              <w:rPr>
                <w:rFonts w:ascii="Palatino Linotype" w:hAnsi="Palatino Linotype"/>
              </w:rPr>
            </w:pPr>
            <w:r w:rsidRPr="00E6520D">
              <w:rPr>
                <w:rFonts w:ascii="Palatino Linotype" w:hAnsi="Palatino Linotype"/>
              </w:rPr>
              <w:t>5</w:t>
            </w:r>
          </w:p>
        </w:tc>
      </w:tr>
      <w:tr w:rsidR="00AA473F" w:rsidRPr="00E6520D" w14:paraId="696C7C46" w14:textId="77777777" w:rsidTr="00D30A12">
        <w:tc>
          <w:tcPr>
            <w:tcW w:w="8472" w:type="dxa"/>
            <w:shd w:val="pct10" w:color="auto" w:fill="FFFFFF"/>
            <w:vAlign w:val="center"/>
          </w:tcPr>
          <w:p w14:paraId="015DBAE1" w14:textId="77777777" w:rsidR="00AA473F" w:rsidRPr="00E6520D" w:rsidRDefault="00AA473F" w:rsidP="00AA473F">
            <w:pPr>
              <w:rPr>
                <w:rFonts w:ascii="Palatino Linotype" w:hAnsi="Palatino Linotype"/>
              </w:rPr>
            </w:pPr>
            <w:r w:rsidRPr="00E6520D">
              <w:rPr>
                <w:rFonts w:ascii="Palatino Linotype" w:hAnsi="Palatino Linotype"/>
              </w:rPr>
              <w:lastRenderedPageBreak/>
              <w:br w:type="page"/>
            </w:r>
            <w:r w:rsidRPr="00E6520D">
              <w:rPr>
                <w:rFonts w:ascii="Palatino Linotype" w:hAnsi="Palatino Linotype"/>
                <w:b/>
              </w:rPr>
              <w:t xml:space="preserve">5. Durabilité de l’action </w:t>
            </w:r>
          </w:p>
        </w:tc>
        <w:tc>
          <w:tcPr>
            <w:tcW w:w="1275" w:type="dxa"/>
            <w:shd w:val="pct10" w:color="auto" w:fill="FFFFFF"/>
            <w:vAlign w:val="center"/>
          </w:tcPr>
          <w:p w14:paraId="03D6FB1F" w14:textId="77777777" w:rsidR="00AA473F" w:rsidRPr="00E6520D" w:rsidRDefault="00AA473F" w:rsidP="00AA473F">
            <w:pPr>
              <w:jc w:val="center"/>
              <w:rPr>
                <w:rFonts w:ascii="Palatino Linotype" w:hAnsi="Palatino Linotype"/>
                <w:b/>
              </w:rPr>
            </w:pPr>
            <w:r w:rsidRPr="00E6520D">
              <w:rPr>
                <w:rFonts w:ascii="Palatino Linotype" w:hAnsi="Palatino Linotype"/>
                <w:b/>
              </w:rPr>
              <w:t>15</w:t>
            </w:r>
          </w:p>
        </w:tc>
      </w:tr>
      <w:tr w:rsidR="00AA473F" w:rsidRPr="00E6520D" w14:paraId="0BD798D5" w14:textId="77777777" w:rsidTr="00D30A12">
        <w:tc>
          <w:tcPr>
            <w:tcW w:w="8472" w:type="dxa"/>
          </w:tcPr>
          <w:p w14:paraId="01E86E9F" w14:textId="748836AF" w:rsidR="00AA473F" w:rsidRPr="00E6520D" w:rsidRDefault="00AA473F" w:rsidP="00AA473F">
            <w:pPr>
              <w:ind w:left="425" w:hanging="425"/>
              <w:rPr>
                <w:rFonts w:ascii="Palatino Linotype" w:hAnsi="Palatino Linotype"/>
              </w:rPr>
            </w:pPr>
            <w:r w:rsidRPr="00E6520D">
              <w:rPr>
                <w:rFonts w:ascii="Palatino Linotype" w:hAnsi="Palatino Linotype"/>
              </w:rPr>
              <w:t>5.1</w:t>
            </w:r>
            <w:r w:rsidRPr="00E6520D">
              <w:rPr>
                <w:rFonts w:ascii="Palatino Linotype" w:hAnsi="Palatino Linotype"/>
              </w:rPr>
              <w:tab/>
            </w:r>
            <w:r w:rsidR="003E3868" w:rsidRPr="003E3868">
              <w:rPr>
                <w:rFonts w:ascii="Palatino Linotype" w:hAnsi="Palatino Linotype"/>
              </w:rPr>
              <w:t>La structure a-t-elle prévu de manière réaliste comment pérenniser les résultats à la fin du projet </w:t>
            </w:r>
            <w:r w:rsidR="003E3868">
              <w:rPr>
                <w:rFonts w:ascii="Palatino Linotype" w:hAnsi="Palatino Linotype"/>
              </w:rPr>
              <w:t>?</w:t>
            </w:r>
          </w:p>
        </w:tc>
        <w:tc>
          <w:tcPr>
            <w:tcW w:w="1275" w:type="dxa"/>
          </w:tcPr>
          <w:p w14:paraId="4CE86E2D" w14:textId="77777777" w:rsidR="00AA473F" w:rsidRPr="00E6520D" w:rsidRDefault="00AA473F" w:rsidP="00AA473F">
            <w:pPr>
              <w:jc w:val="center"/>
              <w:rPr>
                <w:rFonts w:ascii="Palatino Linotype" w:hAnsi="Palatino Linotype"/>
              </w:rPr>
            </w:pPr>
            <w:r w:rsidRPr="00E6520D">
              <w:rPr>
                <w:rFonts w:ascii="Palatino Linotype" w:hAnsi="Palatino Linotype"/>
              </w:rPr>
              <w:t>5</w:t>
            </w:r>
          </w:p>
        </w:tc>
      </w:tr>
      <w:tr w:rsidR="00AA473F" w:rsidRPr="00E6520D" w14:paraId="7CCDFBC3" w14:textId="77777777" w:rsidTr="00D30A12">
        <w:tc>
          <w:tcPr>
            <w:tcW w:w="8472" w:type="dxa"/>
          </w:tcPr>
          <w:p w14:paraId="690EDDBF" w14:textId="77777777" w:rsidR="00AA473F" w:rsidRPr="00E6520D" w:rsidRDefault="00AA473F" w:rsidP="00AA473F">
            <w:pPr>
              <w:ind w:left="425" w:hanging="425"/>
              <w:rPr>
                <w:rFonts w:ascii="Palatino Linotype" w:hAnsi="Palatino Linotype"/>
              </w:rPr>
            </w:pPr>
            <w:r w:rsidRPr="00E6520D">
              <w:rPr>
                <w:rFonts w:ascii="Palatino Linotype" w:hAnsi="Palatino Linotype"/>
              </w:rPr>
              <w:t>5.2</w:t>
            </w:r>
            <w:r w:rsidRPr="00E6520D">
              <w:rPr>
                <w:rFonts w:ascii="Palatino Linotype" w:hAnsi="Palatino Linotype"/>
              </w:rPr>
              <w:tab/>
              <w:t>L’action est-elle susceptible d’avoir des effets multiplicateurs, y compris la possibilité de reproduction, d’extension, de mise à profit de l’expérience et de partage des connaissances?</w:t>
            </w:r>
          </w:p>
        </w:tc>
        <w:tc>
          <w:tcPr>
            <w:tcW w:w="1275" w:type="dxa"/>
          </w:tcPr>
          <w:p w14:paraId="7A5DD554" w14:textId="77777777" w:rsidR="00AA473F" w:rsidRPr="00E6520D" w:rsidRDefault="00AA473F" w:rsidP="00AA473F">
            <w:pPr>
              <w:jc w:val="center"/>
              <w:rPr>
                <w:rFonts w:ascii="Palatino Linotype" w:hAnsi="Palatino Linotype"/>
              </w:rPr>
            </w:pPr>
            <w:r w:rsidRPr="00E6520D">
              <w:rPr>
                <w:rFonts w:ascii="Palatino Linotype" w:hAnsi="Palatino Linotype"/>
              </w:rPr>
              <w:t>5</w:t>
            </w:r>
          </w:p>
        </w:tc>
      </w:tr>
      <w:tr w:rsidR="00AA473F" w:rsidRPr="00E6520D" w14:paraId="1310C469" w14:textId="77777777" w:rsidTr="00D30A12">
        <w:tc>
          <w:tcPr>
            <w:tcW w:w="8472" w:type="dxa"/>
          </w:tcPr>
          <w:p w14:paraId="1084AEDF" w14:textId="4C2EA635" w:rsidR="00AA473F" w:rsidRPr="00E6520D" w:rsidRDefault="00AA473F" w:rsidP="003E3868">
            <w:pPr>
              <w:ind w:left="425" w:hanging="425"/>
              <w:rPr>
                <w:rFonts w:ascii="Palatino Linotype" w:hAnsi="Palatino Linotype"/>
              </w:rPr>
            </w:pPr>
            <w:r w:rsidRPr="00E6520D">
              <w:rPr>
                <w:rFonts w:ascii="Palatino Linotype" w:hAnsi="Palatino Linotype"/>
              </w:rPr>
              <w:t>5.3</w:t>
            </w:r>
            <w:r w:rsidRPr="00E6520D">
              <w:rPr>
                <w:rFonts w:ascii="Palatino Linotype" w:hAnsi="Palatino Linotype"/>
              </w:rPr>
              <w:tab/>
              <w:t>Les résultats attendus de l’action proposée sont-ils durables?</w:t>
            </w:r>
          </w:p>
        </w:tc>
        <w:tc>
          <w:tcPr>
            <w:tcW w:w="1275" w:type="dxa"/>
          </w:tcPr>
          <w:p w14:paraId="4D355BD4" w14:textId="77777777" w:rsidR="00AA473F" w:rsidRPr="00E6520D" w:rsidRDefault="00AA473F" w:rsidP="00AA473F">
            <w:pPr>
              <w:jc w:val="center"/>
              <w:rPr>
                <w:rFonts w:ascii="Palatino Linotype" w:hAnsi="Palatino Linotype"/>
              </w:rPr>
            </w:pPr>
            <w:r w:rsidRPr="00E6520D">
              <w:rPr>
                <w:rFonts w:ascii="Palatino Linotype" w:hAnsi="Palatino Linotype"/>
              </w:rPr>
              <w:t>5</w:t>
            </w:r>
          </w:p>
        </w:tc>
      </w:tr>
      <w:tr w:rsidR="00AA473F" w:rsidRPr="00E6520D" w14:paraId="2D8F05E9" w14:textId="77777777" w:rsidTr="00D30A12">
        <w:tc>
          <w:tcPr>
            <w:tcW w:w="8472" w:type="dxa"/>
            <w:shd w:val="pct10" w:color="auto" w:fill="FFFFFF"/>
            <w:vAlign w:val="center"/>
          </w:tcPr>
          <w:p w14:paraId="054BB54F" w14:textId="77777777" w:rsidR="00AA473F" w:rsidRPr="00E6520D" w:rsidRDefault="00AA473F" w:rsidP="00AA473F">
            <w:pPr>
              <w:rPr>
                <w:rFonts w:ascii="Palatino Linotype" w:hAnsi="Palatino Linotype"/>
              </w:rPr>
            </w:pPr>
            <w:r w:rsidRPr="00E6520D">
              <w:rPr>
                <w:rFonts w:ascii="Palatino Linotype" w:hAnsi="Palatino Linotype"/>
              </w:rPr>
              <w:br w:type="page"/>
            </w:r>
            <w:r w:rsidRPr="00E6520D">
              <w:rPr>
                <w:rFonts w:ascii="Palatino Linotype" w:hAnsi="Palatino Linotype"/>
                <w:b/>
              </w:rPr>
              <w:t>6. Budget et rapport coût-efficacité de l’action</w:t>
            </w:r>
          </w:p>
        </w:tc>
        <w:tc>
          <w:tcPr>
            <w:tcW w:w="1275" w:type="dxa"/>
            <w:shd w:val="pct10" w:color="auto" w:fill="FFFFFF"/>
            <w:vAlign w:val="center"/>
          </w:tcPr>
          <w:p w14:paraId="44773DEA" w14:textId="77777777" w:rsidR="00AA473F" w:rsidRPr="00E6520D" w:rsidRDefault="00AA473F" w:rsidP="00AA473F">
            <w:pPr>
              <w:jc w:val="center"/>
              <w:rPr>
                <w:rFonts w:ascii="Palatino Linotype" w:hAnsi="Palatino Linotype"/>
                <w:b/>
              </w:rPr>
            </w:pPr>
            <w:r w:rsidRPr="00E6520D">
              <w:rPr>
                <w:rFonts w:ascii="Palatino Linotype" w:hAnsi="Palatino Linotype"/>
                <w:b/>
              </w:rPr>
              <w:t>15</w:t>
            </w:r>
          </w:p>
        </w:tc>
      </w:tr>
      <w:tr w:rsidR="00AA473F" w:rsidRPr="00E6520D" w14:paraId="23E2E120" w14:textId="77777777" w:rsidTr="00D30A12">
        <w:tc>
          <w:tcPr>
            <w:tcW w:w="8472" w:type="dxa"/>
          </w:tcPr>
          <w:p w14:paraId="62E2958F" w14:textId="77777777" w:rsidR="00AA473F" w:rsidRPr="00E6520D" w:rsidRDefault="00AA473F" w:rsidP="00AA473F">
            <w:pPr>
              <w:ind w:left="425" w:hanging="425"/>
              <w:rPr>
                <w:rFonts w:ascii="Palatino Linotype" w:hAnsi="Palatino Linotype"/>
              </w:rPr>
            </w:pPr>
            <w:r w:rsidRPr="00E6520D">
              <w:rPr>
                <w:rFonts w:ascii="Palatino Linotype" w:hAnsi="Palatino Linotype"/>
              </w:rPr>
              <w:t>6.1</w:t>
            </w:r>
            <w:r w:rsidRPr="00E6520D">
              <w:rPr>
                <w:rFonts w:ascii="Palatino Linotype" w:hAnsi="Palatino Linotype"/>
              </w:rPr>
              <w:tab/>
              <w:t>Les activités sont-elles convenablement reflétées dans le budget?</w:t>
            </w:r>
          </w:p>
        </w:tc>
        <w:tc>
          <w:tcPr>
            <w:tcW w:w="1275" w:type="dxa"/>
          </w:tcPr>
          <w:p w14:paraId="29906797" w14:textId="77777777" w:rsidR="00AA473F" w:rsidRPr="00E6520D" w:rsidRDefault="00AA473F" w:rsidP="00AA473F">
            <w:pPr>
              <w:jc w:val="center"/>
              <w:rPr>
                <w:rFonts w:ascii="Palatino Linotype" w:hAnsi="Palatino Linotype"/>
              </w:rPr>
            </w:pPr>
            <w:r w:rsidRPr="00E6520D">
              <w:rPr>
                <w:rFonts w:ascii="Palatino Linotype" w:hAnsi="Palatino Linotype"/>
              </w:rPr>
              <w:t>/ 5</w:t>
            </w:r>
          </w:p>
        </w:tc>
      </w:tr>
      <w:tr w:rsidR="00AA473F" w:rsidRPr="00E6520D" w14:paraId="2D95ABB6" w14:textId="77777777" w:rsidTr="00D30A12">
        <w:tc>
          <w:tcPr>
            <w:tcW w:w="8472" w:type="dxa"/>
          </w:tcPr>
          <w:p w14:paraId="51E35739" w14:textId="77777777" w:rsidR="00AA473F" w:rsidRPr="00E6520D" w:rsidRDefault="00AA473F" w:rsidP="00AA473F">
            <w:pPr>
              <w:ind w:left="425" w:hanging="425"/>
              <w:rPr>
                <w:rFonts w:ascii="Palatino Linotype" w:hAnsi="Palatino Linotype"/>
              </w:rPr>
            </w:pPr>
            <w:r w:rsidRPr="00E6520D">
              <w:rPr>
                <w:rFonts w:ascii="Palatino Linotype" w:hAnsi="Palatino Linotype"/>
              </w:rPr>
              <w:t>6.2</w:t>
            </w:r>
            <w:r w:rsidRPr="00E6520D">
              <w:rPr>
                <w:rFonts w:ascii="Palatino Linotype" w:hAnsi="Palatino Linotype"/>
              </w:rPr>
              <w:tab/>
              <w:t>Le ratio entre les coûts estimés et les résultats est-il satisfaisant?</w:t>
            </w:r>
          </w:p>
        </w:tc>
        <w:tc>
          <w:tcPr>
            <w:tcW w:w="1275" w:type="dxa"/>
          </w:tcPr>
          <w:p w14:paraId="1996144E" w14:textId="77777777" w:rsidR="00AA473F" w:rsidRPr="00E6520D" w:rsidRDefault="00AA473F" w:rsidP="00AA473F">
            <w:pPr>
              <w:jc w:val="center"/>
              <w:rPr>
                <w:rFonts w:ascii="Palatino Linotype" w:hAnsi="Palatino Linotype"/>
              </w:rPr>
            </w:pPr>
            <w:r w:rsidRPr="00E6520D">
              <w:rPr>
                <w:rFonts w:ascii="Palatino Linotype" w:hAnsi="Palatino Linotype"/>
              </w:rPr>
              <w:t>/ 10</w:t>
            </w:r>
          </w:p>
        </w:tc>
      </w:tr>
      <w:tr w:rsidR="00AA473F" w:rsidRPr="00E6520D" w14:paraId="61244D34" w14:textId="77777777" w:rsidTr="00D30A12">
        <w:tc>
          <w:tcPr>
            <w:tcW w:w="8472" w:type="dxa"/>
            <w:shd w:val="pct10" w:color="auto" w:fill="FFFFFF"/>
            <w:vAlign w:val="center"/>
          </w:tcPr>
          <w:p w14:paraId="61E92182" w14:textId="77777777" w:rsidR="00AA473F" w:rsidRPr="00E6520D" w:rsidRDefault="00AA473F" w:rsidP="00AA473F">
            <w:pPr>
              <w:rPr>
                <w:rFonts w:ascii="Palatino Linotype" w:hAnsi="Palatino Linotype"/>
                <w:b/>
              </w:rPr>
            </w:pPr>
            <w:r w:rsidRPr="00E6520D">
              <w:rPr>
                <w:rFonts w:ascii="Palatino Linotype" w:hAnsi="Palatino Linotype"/>
                <w:b/>
              </w:rPr>
              <w:t>Note totale maximale</w:t>
            </w:r>
          </w:p>
        </w:tc>
        <w:tc>
          <w:tcPr>
            <w:tcW w:w="1275" w:type="dxa"/>
            <w:shd w:val="pct10" w:color="auto" w:fill="FFFFFF"/>
            <w:vAlign w:val="center"/>
          </w:tcPr>
          <w:p w14:paraId="47B76180" w14:textId="77777777" w:rsidR="00AA473F" w:rsidRPr="00E6520D" w:rsidRDefault="00AA473F" w:rsidP="00AA473F">
            <w:pPr>
              <w:jc w:val="center"/>
              <w:rPr>
                <w:rFonts w:ascii="Palatino Linotype" w:hAnsi="Palatino Linotype"/>
                <w:b/>
              </w:rPr>
            </w:pPr>
            <w:r w:rsidRPr="00E6520D">
              <w:rPr>
                <w:rFonts w:ascii="Palatino Linotype" w:hAnsi="Palatino Linotype"/>
                <w:b/>
              </w:rPr>
              <w:t>100</w:t>
            </w:r>
          </w:p>
        </w:tc>
      </w:tr>
    </w:tbl>
    <w:p w14:paraId="48B2BEB3" w14:textId="77777777" w:rsidR="00E6520D" w:rsidRPr="00E6520D" w:rsidRDefault="00E6520D" w:rsidP="00E6520D">
      <w:pPr>
        <w:rPr>
          <w:rFonts w:ascii="Palatino Linotype" w:hAnsi="Palatino Linotype"/>
        </w:rPr>
      </w:pPr>
    </w:p>
    <w:p w14:paraId="53F824AF" w14:textId="52DB2BEC" w:rsidR="00E6520D" w:rsidRPr="00E6520D" w:rsidRDefault="00E6520D" w:rsidP="00E6520D">
      <w:pPr>
        <w:rPr>
          <w:rFonts w:ascii="Palatino Linotype" w:hAnsi="Palatino Linotype"/>
          <w:sz w:val="12"/>
          <w:szCs w:val="12"/>
        </w:rPr>
      </w:pPr>
      <w:r w:rsidRPr="00E6520D">
        <w:rPr>
          <w:rFonts w:ascii="Palatino Linotype" w:hAnsi="Palatino Linotype"/>
        </w:rPr>
        <w:t>Si la note totale pour la rubrique 1 (Capacité financière et opérationnelle) est inférieure à </w:t>
      </w:r>
      <w:r w:rsidR="009E2859" w:rsidRPr="00E6520D">
        <w:rPr>
          <w:rFonts w:ascii="Palatino Linotype" w:hAnsi="Palatino Linotype"/>
        </w:rPr>
        <w:t>1</w:t>
      </w:r>
      <w:r w:rsidR="009E2859">
        <w:rPr>
          <w:rFonts w:ascii="Palatino Linotype" w:hAnsi="Palatino Linotype"/>
        </w:rPr>
        <w:t>0</w:t>
      </w:r>
      <w:r w:rsidRPr="00E6520D">
        <w:rPr>
          <w:rFonts w:ascii="Palatino Linotype" w:hAnsi="Palatino Linotype"/>
        </w:rPr>
        <w:t>, la demande est rejetée. De même, la demande est rejetée si au moins une des sous-rubriques de la rubrique 1 reçoit la note de 1</w:t>
      </w:r>
    </w:p>
    <w:p w14:paraId="5E40DD8D" w14:textId="3679531D" w:rsidR="00116F13" w:rsidRPr="008D25EB" w:rsidRDefault="00116F13" w:rsidP="00B13F32"/>
    <w:p w14:paraId="5531300F" w14:textId="784A364B" w:rsidR="00431E69" w:rsidRPr="00846B60" w:rsidRDefault="00431E69" w:rsidP="00431E69">
      <w:pPr>
        <w:pStyle w:val="Corpsdetexte"/>
        <w:spacing w:line="276" w:lineRule="auto"/>
        <w:jc w:val="both"/>
        <w:rPr>
          <w:rFonts w:ascii="Palatino Linotype" w:hAnsi="Palatino Linotype"/>
          <w:sz w:val="22"/>
          <w:szCs w:val="22"/>
          <w:lang w:val="fr-FR"/>
        </w:rPr>
      </w:pPr>
      <w:r w:rsidRPr="00846B60">
        <w:rPr>
          <w:rFonts w:ascii="Palatino Linotype" w:hAnsi="Palatino Linotype"/>
          <w:sz w:val="22"/>
          <w:szCs w:val="22"/>
          <w:lang w:val="fr-FR"/>
        </w:rPr>
        <w:t xml:space="preserve">Un comité de sélection composé de </w:t>
      </w:r>
      <w:r>
        <w:rPr>
          <w:rFonts w:ascii="Palatino Linotype" w:hAnsi="Palatino Linotype"/>
          <w:sz w:val="22"/>
          <w:szCs w:val="22"/>
          <w:lang w:val="fr-FR"/>
        </w:rPr>
        <w:t xml:space="preserve">l’Unité de Gestion du projet SINA SERU, des </w:t>
      </w:r>
      <w:r w:rsidRPr="00846B60">
        <w:rPr>
          <w:rFonts w:ascii="Palatino Linotype" w:hAnsi="Palatino Linotype"/>
          <w:sz w:val="22"/>
          <w:szCs w:val="22"/>
          <w:lang w:val="fr-FR"/>
        </w:rPr>
        <w:t>représentants de l’ABeGIEF</w:t>
      </w:r>
      <w:r>
        <w:rPr>
          <w:rFonts w:ascii="Palatino Linotype" w:hAnsi="Palatino Linotype"/>
          <w:sz w:val="22"/>
          <w:szCs w:val="22"/>
          <w:lang w:val="fr-FR"/>
        </w:rPr>
        <w:t>,</w:t>
      </w:r>
      <w:r w:rsidRPr="00846B60">
        <w:rPr>
          <w:rFonts w:ascii="Palatino Linotype" w:hAnsi="Palatino Linotype"/>
          <w:sz w:val="22"/>
          <w:szCs w:val="22"/>
          <w:lang w:val="fr-FR"/>
        </w:rPr>
        <w:t xml:space="preserve"> de la Maison de Société Civile, </w:t>
      </w:r>
      <w:r>
        <w:rPr>
          <w:rFonts w:ascii="Palatino Linotype" w:hAnsi="Palatino Linotype"/>
          <w:sz w:val="22"/>
          <w:szCs w:val="22"/>
          <w:lang w:val="fr-FR"/>
        </w:rPr>
        <w:t xml:space="preserve">de l’Unité de Gestion du Cadre de Partenariat avec l’Union Européenne, </w:t>
      </w:r>
      <w:r w:rsidRPr="00846B60">
        <w:rPr>
          <w:rFonts w:ascii="Palatino Linotype" w:hAnsi="Palatino Linotype"/>
          <w:sz w:val="22"/>
          <w:szCs w:val="22"/>
          <w:lang w:val="fr-FR"/>
        </w:rPr>
        <w:t>sélectionnera les projets en fonction des critères d’évaluation</w:t>
      </w:r>
      <w:r>
        <w:rPr>
          <w:rFonts w:ascii="Palatino Linotype" w:hAnsi="Palatino Linotype"/>
          <w:sz w:val="22"/>
          <w:szCs w:val="22"/>
          <w:lang w:val="fr-FR"/>
        </w:rPr>
        <w:t>.</w:t>
      </w:r>
    </w:p>
    <w:p w14:paraId="70CACAD4" w14:textId="77777777" w:rsidR="00431E69" w:rsidRDefault="00431E69" w:rsidP="002B111F">
      <w:pPr>
        <w:pStyle w:val="Corpsdetexte"/>
        <w:rPr>
          <w:rFonts w:ascii="Palatino Linotype" w:hAnsi="Palatino Linotype"/>
          <w:sz w:val="24"/>
          <w:szCs w:val="26"/>
          <w:lang w:val="fr-FR"/>
        </w:rPr>
      </w:pPr>
    </w:p>
    <w:p w14:paraId="77FDB15A" w14:textId="34777ECC" w:rsidR="002B111F" w:rsidRPr="007E725A" w:rsidRDefault="008652FA" w:rsidP="00044688">
      <w:pPr>
        <w:pStyle w:val="Corpsdetexte"/>
        <w:jc w:val="both"/>
        <w:rPr>
          <w:rFonts w:ascii="Palatino Linotype" w:hAnsi="Palatino Linotype"/>
          <w:sz w:val="22"/>
          <w:szCs w:val="22"/>
          <w:lang w:val="fr-FR"/>
        </w:rPr>
      </w:pPr>
      <w:r w:rsidRPr="007E725A">
        <w:rPr>
          <w:rFonts w:ascii="Palatino Linotype" w:hAnsi="Palatino Linotype"/>
          <w:sz w:val="22"/>
          <w:szCs w:val="22"/>
          <w:lang w:val="fr-FR"/>
        </w:rPr>
        <w:t>L’évaluation des dossiers se fera sur la base de la grille ci-d</w:t>
      </w:r>
      <w:r w:rsidR="007E725A" w:rsidRPr="007E725A">
        <w:rPr>
          <w:rFonts w:ascii="Palatino Linotype" w:hAnsi="Palatino Linotype"/>
          <w:sz w:val="22"/>
          <w:szCs w:val="22"/>
          <w:lang w:val="fr-FR"/>
        </w:rPr>
        <w:t>essus</w:t>
      </w:r>
      <w:r w:rsidRPr="007E725A">
        <w:rPr>
          <w:rFonts w:ascii="Palatino Linotype" w:hAnsi="Palatino Linotype"/>
          <w:sz w:val="22"/>
          <w:szCs w:val="22"/>
          <w:lang w:val="fr-FR"/>
        </w:rPr>
        <w:t>. La subvention sera attribuée à l’</w:t>
      </w:r>
      <w:r w:rsidR="008F1A0B" w:rsidRPr="007E725A">
        <w:rPr>
          <w:rFonts w:ascii="Palatino Linotype" w:hAnsi="Palatino Linotype"/>
          <w:sz w:val="22"/>
          <w:szCs w:val="22"/>
          <w:lang w:val="fr-FR"/>
        </w:rPr>
        <w:t xml:space="preserve">OSC </w:t>
      </w:r>
      <w:r w:rsidRPr="007E725A">
        <w:rPr>
          <w:rFonts w:ascii="Palatino Linotype" w:hAnsi="Palatino Linotype"/>
          <w:sz w:val="22"/>
          <w:szCs w:val="22"/>
          <w:lang w:val="fr-FR"/>
        </w:rPr>
        <w:t>ayant obtenu le meilleur score par commune cible.</w:t>
      </w:r>
      <w:r w:rsidR="00D04119" w:rsidRPr="007E725A">
        <w:rPr>
          <w:rFonts w:ascii="Palatino Linotype" w:hAnsi="Palatino Linotype"/>
          <w:sz w:val="22"/>
          <w:szCs w:val="22"/>
          <w:lang w:val="fr-FR"/>
        </w:rPr>
        <w:t xml:space="preserve"> Chaque évaluation sera faite par deux évaluateurs. </w:t>
      </w:r>
    </w:p>
    <w:p w14:paraId="562E568C" w14:textId="77777777" w:rsidR="002B111F" w:rsidRDefault="002B111F" w:rsidP="002B111F">
      <w:pPr>
        <w:pStyle w:val="Corpsdetexte"/>
        <w:rPr>
          <w:rFonts w:ascii="Palatino Linotype" w:hAnsi="Palatino Linotype"/>
          <w:b/>
          <w:bCs/>
          <w:sz w:val="24"/>
          <w:szCs w:val="26"/>
          <w:highlight w:val="yellow"/>
          <w:lang w:val="fr-FR"/>
        </w:rPr>
      </w:pPr>
    </w:p>
    <w:p w14:paraId="6735E306" w14:textId="77777777" w:rsidR="00AA473F" w:rsidRPr="002D4F5A" w:rsidRDefault="00AA473F" w:rsidP="00AA473F">
      <w:pPr>
        <w:pStyle w:val="Corpsdetexte"/>
        <w:jc w:val="both"/>
        <w:rPr>
          <w:rFonts w:ascii="Palatino Linotype" w:hAnsi="Palatino Linotype"/>
          <w:b/>
          <w:bCs/>
          <w:sz w:val="22"/>
          <w:szCs w:val="22"/>
          <w:lang w:val="fr-FR"/>
        </w:rPr>
      </w:pPr>
      <w:r w:rsidRPr="002D4F5A">
        <w:rPr>
          <w:rFonts w:ascii="Palatino Linotype" w:hAnsi="Palatino Linotype"/>
          <w:b/>
          <w:bCs/>
          <w:sz w:val="22"/>
          <w:szCs w:val="22"/>
          <w:lang w:val="fr-FR"/>
        </w:rPr>
        <w:t>Les projets devront également garantir :</w:t>
      </w:r>
    </w:p>
    <w:p w14:paraId="19534F4C" w14:textId="1351AC2C" w:rsidR="00AA473F" w:rsidRPr="002D4F5A" w:rsidRDefault="00AA473F">
      <w:pPr>
        <w:pStyle w:val="Corpsdetexte"/>
        <w:numPr>
          <w:ilvl w:val="0"/>
          <w:numId w:val="1"/>
        </w:numPr>
        <w:spacing w:line="276" w:lineRule="auto"/>
        <w:jc w:val="both"/>
        <w:rPr>
          <w:rFonts w:ascii="Palatino Linotype" w:hAnsi="Palatino Linotype"/>
          <w:sz w:val="22"/>
          <w:szCs w:val="22"/>
          <w:lang w:val="fr-FR"/>
        </w:rPr>
      </w:pPr>
      <w:r w:rsidRPr="002D4F5A">
        <w:rPr>
          <w:rFonts w:ascii="Palatino Linotype" w:hAnsi="Palatino Linotype"/>
          <w:sz w:val="22"/>
          <w:szCs w:val="22"/>
          <w:lang w:val="fr-FR"/>
        </w:rPr>
        <w:t>Le respect des lois et réglementations en vigueur au Bénin</w:t>
      </w:r>
      <w:r w:rsidR="00B13F32">
        <w:rPr>
          <w:rFonts w:ascii="Palatino Linotype" w:hAnsi="Palatino Linotype"/>
          <w:sz w:val="22"/>
          <w:szCs w:val="22"/>
          <w:lang w:val="fr-FR"/>
        </w:rPr>
        <w:t xml:space="preserve"> </w:t>
      </w:r>
      <w:r w:rsidRPr="002D4F5A">
        <w:rPr>
          <w:rFonts w:ascii="Palatino Linotype" w:hAnsi="Palatino Linotype"/>
          <w:sz w:val="22"/>
          <w:szCs w:val="22"/>
          <w:lang w:val="fr-FR"/>
        </w:rPr>
        <w:t>;</w:t>
      </w:r>
    </w:p>
    <w:p w14:paraId="2C15E297" w14:textId="77777777" w:rsidR="00AA473F" w:rsidRPr="002D4F5A" w:rsidRDefault="00AA473F">
      <w:pPr>
        <w:pStyle w:val="Corpsdetexte"/>
        <w:numPr>
          <w:ilvl w:val="0"/>
          <w:numId w:val="1"/>
        </w:numPr>
        <w:spacing w:line="276" w:lineRule="auto"/>
        <w:jc w:val="both"/>
        <w:rPr>
          <w:rFonts w:ascii="Palatino Linotype" w:hAnsi="Palatino Linotype"/>
          <w:sz w:val="22"/>
          <w:szCs w:val="22"/>
          <w:lang w:val="fr-FR"/>
        </w:rPr>
      </w:pPr>
      <w:r w:rsidRPr="002D4F5A">
        <w:rPr>
          <w:rFonts w:ascii="Palatino Linotype" w:hAnsi="Palatino Linotype"/>
          <w:sz w:val="22"/>
          <w:szCs w:val="22"/>
          <w:lang w:val="fr-FR"/>
        </w:rPr>
        <w:t>Le respect scrupuleux des droits humains dans la conception et la mise en oeuvre du projet;</w:t>
      </w:r>
    </w:p>
    <w:p w14:paraId="5EA2755F" w14:textId="77777777" w:rsidR="00AA473F" w:rsidRPr="002D4F5A" w:rsidRDefault="00AA473F">
      <w:pPr>
        <w:pStyle w:val="Corpsdetexte"/>
        <w:numPr>
          <w:ilvl w:val="0"/>
          <w:numId w:val="1"/>
        </w:numPr>
        <w:spacing w:line="276" w:lineRule="auto"/>
        <w:jc w:val="both"/>
        <w:rPr>
          <w:rFonts w:ascii="Palatino Linotype" w:hAnsi="Palatino Linotype"/>
          <w:sz w:val="22"/>
          <w:szCs w:val="22"/>
          <w:lang w:val="fr-FR"/>
        </w:rPr>
      </w:pPr>
      <w:r w:rsidRPr="002D4F5A">
        <w:rPr>
          <w:rFonts w:ascii="Palatino Linotype" w:hAnsi="Palatino Linotype"/>
          <w:sz w:val="22"/>
          <w:szCs w:val="22"/>
          <w:lang w:val="fr-FR"/>
        </w:rPr>
        <w:t>L’engagement de la structure candidate à assurer un suivi à long terme;</w:t>
      </w:r>
    </w:p>
    <w:p w14:paraId="197DB866" w14:textId="77777777" w:rsidR="00AA473F" w:rsidRPr="002D4F5A" w:rsidRDefault="00AA473F">
      <w:pPr>
        <w:pStyle w:val="Corpsdetexte"/>
        <w:numPr>
          <w:ilvl w:val="0"/>
          <w:numId w:val="1"/>
        </w:numPr>
        <w:spacing w:line="276" w:lineRule="auto"/>
        <w:jc w:val="both"/>
        <w:rPr>
          <w:rFonts w:ascii="Palatino Linotype" w:hAnsi="Palatino Linotype"/>
          <w:sz w:val="22"/>
          <w:szCs w:val="22"/>
          <w:lang w:val="fr-FR"/>
        </w:rPr>
      </w:pPr>
      <w:r w:rsidRPr="002D4F5A">
        <w:rPr>
          <w:rFonts w:ascii="Palatino Linotype" w:hAnsi="Palatino Linotype"/>
          <w:sz w:val="22"/>
          <w:szCs w:val="22"/>
          <w:lang w:val="fr-FR"/>
        </w:rPr>
        <w:t>La collaboration avec les pools thématiques</w:t>
      </w:r>
    </w:p>
    <w:p w14:paraId="0717D057" w14:textId="4EF60544" w:rsidR="00AA473F" w:rsidRDefault="00AA473F">
      <w:pPr>
        <w:pStyle w:val="Corpsdetexte"/>
        <w:numPr>
          <w:ilvl w:val="0"/>
          <w:numId w:val="1"/>
        </w:numPr>
        <w:spacing w:line="276" w:lineRule="auto"/>
        <w:jc w:val="both"/>
        <w:rPr>
          <w:rFonts w:ascii="Palatino Linotype" w:hAnsi="Palatino Linotype"/>
          <w:b/>
          <w:bCs/>
          <w:sz w:val="22"/>
          <w:szCs w:val="22"/>
          <w:lang w:val="fr-FR"/>
        </w:rPr>
      </w:pPr>
      <w:r w:rsidRPr="002D4F5A">
        <w:rPr>
          <w:rFonts w:ascii="Palatino Linotype" w:hAnsi="Palatino Linotype"/>
          <w:sz w:val="22"/>
          <w:szCs w:val="22"/>
          <w:lang w:val="fr-FR"/>
        </w:rPr>
        <w:t xml:space="preserve">La mise en œuvre d’une communication mettant en Valeur le projet Consolidation de la </w:t>
      </w:r>
      <w:r>
        <w:rPr>
          <w:rFonts w:ascii="Palatino Linotype" w:hAnsi="Palatino Linotype"/>
          <w:sz w:val="22"/>
          <w:szCs w:val="22"/>
          <w:lang w:val="fr-FR"/>
        </w:rPr>
        <w:t>P</w:t>
      </w:r>
      <w:r w:rsidRPr="002D4F5A">
        <w:rPr>
          <w:rFonts w:ascii="Palatino Linotype" w:hAnsi="Palatino Linotype"/>
          <w:sz w:val="22"/>
          <w:szCs w:val="22"/>
          <w:lang w:val="fr-FR"/>
        </w:rPr>
        <w:t xml:space="preserve">aix au Bénin à travers la </w:t>
      </w:r>
      <w:r w:rsidRPr="00226F3C">
        <w:rPr>
          <w:rFonts w:ascii="Palatino Linotype" w:hAnsi="Palatino Linotype"/>
          <w:sz w:val="22"/>
          <w:szCs w:val="22"/>
          <w:lang w:val="fr-FR"/>
        </w:rPr>
        <w:t>Pr</w:t>
      </w:r>
      <w:r>
        <w:rPr>
          <w:rFonts w:ascii="Palatino Linotype" w:hAnsi="Palatino Linotype"/>
          <w:sz w:val="22"/>
          <w:szCs w:val="22"/>
          <w:lang w:val="fr-FR"/>
        </w:rPr>
        <w:t>é</w:t>
      </w:r>
      <w:r w:rsidRPr="00226F3C">
        <w:rPr>
          <w:rFonts w:ascii="Palatino Linotype" w:hAnsi="Palatino Linotype"/>
          <w:sz w:val="22"/>
          <w:szCs w:val="22"/>
          <w:lang w:val="fr-FR"/>
        </w:rPr>
        <w:t>vention</w:t>
      </w:r>
      <w:r w:rsidRPr="002D4F5A">
        <w:rPr>
          <w:rFonts w:ascii="Palatino Linotype" w:hAnsi="Palatino Linotype"/>
          <w:sz w:val="22"/>
          <w:szCs w:val="22"/>
          <w:lang w:val="fr-FR"/>
        </w:rPr>
        <w:t xml:space="preserve"> de l’</w:t>
      </w:r>
      <w:r>
        <w:rPr>
          <w:rFonts w:ascii="Palatino Linotype" w:hAnsi="Palatino Linotype"/>
          <w:sz w:val="22"/>
          <w:szCs w:val="22"/>
          <w:lang w:val="fr-FR"/>
        </w:rPr>
        <w:t>E</w:t>
      </w:r>
      <w:r w:rsidRPr="002D4F5A">
        <w:rPr>
          <w:rFonts w:ascii="Palatino Linotype" w:hAnsi="Palatino Linotype"/>
          <w:sz w:val="22"/>
          <w:szCs w:val="22"/>
          <w:lang w:val="fr-FR"/>
        </w:rPr>
        <w:t xml:space="preserve">xtrémisme </w:t>
      </w:r>
      <w:r>
        <w:rPr>
          <w:rFonts w:ascii="Palatino Linotype" w:hAnsi="Palatino Linotype"/>
          <w:sz w:val="22"/>
          <w:szCs w:val="22"/>
          <w:lang w:val="fr-FR"/>
        </w:rPr>
        <w:t>V</w:t>
      </w:r>
      <w:r w:rsidRPr="002D4F5A">
        <w:rPr>
          <w:rFonts w:ascii="Palatino Linotype" w:hAnsi="Palatino Linotype"/>
          <w:sz w:val="22"/>
          <w:szCs w:val="22"/>
          <w:lang w:val="fr-FR"/>
        </w:rPr>
        <w:t xml:space="preserve">iolent </w:t>
      </w:r>
      <w:r w:rsidRPr="002D4F5A">
        <w:rPr>
          <w:rFonts w:ascii="Palatino Linotype" w:hAnsi="Palatino Linotype"/>
          <w:b/>
          <w:bCs/>
          <w:sz w:val="22"/>
          <w:szCs w:val="22"/>
          <w:lang w:val="fr-FR"/>
        </w:rPr>
        <w:t>(CPBPEV)</w:t>
      </w:r>
      <w:r w:rsidR="000363ED">
        <w:rPr>
          <w:rFonts w:ascii="Palatino Linotype" w:hAnsi="Palatino Linotype"/>
          <w:b/>
          <w:bCs/>
          <w:sz w:val="22"/>
          <w:szCs w:val="22"/>
          <w:lang w:val="fr-FR"/>
        </w:rPr>
        <w:t>.</w:t>
      </w:r>
    </w:p>
    <w:p w14:paraId="44154A7A" w14:textId="77777777" w:rsidR="00AA473F" w:rsidRDefault="00AA473F" w:rsidP="002B111F">
      <w:pPr>
        <w:pStyle w:val="Corpsdetexte"/>
        <w:rPr>
          <w:rFonts w:ascii="Palatino Linotype" w:hAnsi="Palatino Linotype"/>
          <w:b/>
          <w:bCs/>
          <w:sz w:val="24"/>
          <w:szCs w:val="26"/>
          <w:highlight w:val="yellow"/>
          <w:lang w:val="fr-FR"/>
        </w:rPr>
      </w:pPr>
    </w:p>
    <w:p w14:paraId="7648F041" w14:textId="77777777" w:rsidR="00AA473F" w:rsidRDefault="00AA473F" w:rsidP="002B111F">
      <w:pPr>
        <w:pStyle w:val="Corpsdetexte"/>
        <w:rPr>
          <w:rFonts w:ascii="Palatino Linotype" w:hAnsi="Palatino Linotype"/>
          <w:b/>
          <w:bCs/>
          <w:sz w:val="24"/>
          <w:szCs w:val="26"/>
          <w:highlight w:val="yellow"/>
          <w:lang w:val="fr-FR"/>
        </w:rPr>
      </w:pPr>
    </w:p>
    <w:p w14:paraId="13D49967" w14:textId="427679E0" w:rsidR="002B111F" w:rsidRDefault="002B111F" w:rsidP="002B111F">
      <w:pPr>
        <w:pStyle w:val="Corpsdetexte"/>
        <w:rPr>
          <w:rFonts w:ascii="Palatino Linotype" w:hAnsi="Palatino Linotype"/>
          <w:b/>
          <w:bCs/>
          <w:sz w:val="24"/>
          <w:szCs w:val="26"/>
          <w:highlight w:val="yellow"/>
          <w:lang w:val="fr-FR"/>
        </w:rPr>
        <w:sectPr w:rsidR="002B111F" w:rsidSect="00396074">
          <w:footerReference w:type="default" r:id="rId15"/>
          <w:pgSz w:w="11906" w:h="16838"/>
          <w:pgMar w:top="1418" w:right="1418" w:bottom="1418" w:left="1418" w:header="709" w:footer="709" w:gutter="0"/>
          <w:cols w:space="708"/>
          <w:titlePg/>
          <w:docGrid w:linePitch="360"/>
        </w:sectPr>
      </w:pPr>
    </w:p>
    <w:p w14:paraId="3312C899" w14:textId="4C48150E" w:rsidR="000C5ED7" w:rsidRPr="00396074" w:rsidRDefault="000C5ED7">
      <w:pPr>
        <w:pStyle w:val="Titre1"/>
        <w:numPr>
          <w:ilvl w:val="0"/>
          <w:numId w:val="4"/>
        </w:numPr>
        <w:spacing w:before="0"/>
        <w:rPr>
          <w:rFonts w:ascii="Palatino Linotype" w:hAnsi="Palatino Linotype"/>
          <w:b w:val="0"/>
          <w:bCs w:val="0"/>
          <w:sz w:val="24"/>
          <w:szCs w:val="26"/>
        </w:rPr>
      </w:pPr>
      <w:bookmarkStart w:id="18" w:name="_Toc133913625"/>
      <w:r w:rsidRPr="00396074">
        <w:lastRenderedPageBreak/>
        <w:t>Calendrier de l’Appel</w:t>
      </w:r>
      <w:bookmarkEnd w:id="18"/>
      <w:r w:rsidRPr="00396074">
        <w:t xml:space="preserve"> </w:t>
      </w:r>
    </w:p>
    <w:p w14:paraId="72A6642E" w14:textId="77777777" w:rsidR="000C5ED7" w:rsidRPr="002D4F5A" w:rsidRDefault="000C5ED7" w:rsidP="000C5ED7">
      <w:pPr>
        <w:pStyle w:val="Corpsdetexte"/>
        <w:rPr>
          <w:rFonts w:ascii="Palatino Linotype" w:hAnsi="Palatino Linotype"/>
          <w:b/>
          <w:bCs/>
          <w:sz w:val="24"/>
          <w:szCs w:val="26"/>
          <w:lang w:val="fr-FR"/>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260"/>
        <w:gridCol w:w="2268"/>
      </w:tblGrid>
      <w:tr w:rsidR="000C5ED7" w:rsidRPr="00173A0F" w14:paraId="124E6865" w14:textId="77777777" w:rsidTr="007F176F">
        <w:tc>
          <w:tcPr>
            <w:tcW w:w="3119" w:type="dxa"/>
            <w:tcBorders>
              <w:bottom w:val="nil"/>
            </w:tcBorders>
          </w:tcPr>
          <w:p w14:paraId="745E274D" w14:textId="77777777" w:rsidR="000C5ED7" w:rsidRPr="00173A0F" w:rsidRDefault="000C5ED7" w:rsidP="000910C3">
            <w:pPr>
              <w:pStyle w:val="Corpsdetexte"/>
              <w:rPr>
                <w:rFonts w:ascii="Palatino Linotype" w:hAnsi="Palatino Linotype"/>
                <w:b/>
                <w:bCs/>
                <w:sz w:val="24"/>
                <w:szCs w:val="26"/>
                <w:lang w:val="fr-FR"/>
              </w:rPr>
            </w:pPr>
          </w:p>
        </w:tc>
        <w:tc>
          <w:tcPr>
            <w:tcW w:w="3260" w:type="dxa"/>
            <w:shd w:val="pct10" w:color="auto" w:fill="FFFFFF"/>
          </w:tcPr>
          <w:p w14:paraId="5B16B912" w14:textId="77777777" w:rsidR="000C5ED7" w:rsidRPr="00C17582" w:rsidRDefault="000C5ED7" w:rsidP="001E6C41">
            <w:pPr>
              <w:pStyle w:val="Corpsdetexte"/>
              <w:rPr>
                <w:rFonts w:ascii="Palatino Linotype" w:hAnsi="Palatino Linotype"/>
                <w:b/>
                <w:bCs/>
                <w:sz w:val="24"/>
                <w:szCs w:val="26"/>
                <w:lang w:val="fr-FR"/>
              </w:rPr>
            </w:pPr>
            <w:r w:rsidRPr="00173A0F">
              <w:rPr>
                <w:rFonts w:ascii="Palatino Linotype" w:hAnsi="Palatino Linotype"/>
                <w:b/>
                <w:bCs/>
                <w:sz w:val="24"/>
                <w:szCs w:val="26"/>
                <w:lang w:val="fr-FR"/>
              </w:rPr>
              <w:t>DATE</w:t>
            </w:r>
          </w:p>
        </w:tc>
        <w:tc>
          <w:tcPr>
            <w:tcW w:w="2268" w:type="dxa"/>
            <w:tcBorders>
              <w:bottom w:val="nil"/>
            </w:tcBorders>
            <w:shd w:val="pct10" w:color="auto" w:fill="FFFFFF"/>
          </w:tcPr>
          <w:p w14:paraId="11C6CA5F" w14:textId="77777777" w:rsidR="000C5ED7" w:rsidRPr="00173A0F" w:rsidRDefault="000C5ED7" w:rsidP="000910C3">
            <w:pPr>
              <w:pStyle w:val="Corpsdetexte"/>
              <w:rPr>
                <w:rFonts w:ascii="Palatino Linotype" w:hAnsi="Palatino Linotype"/>
                <w:b/>
                <w:bCs/>
                <w:sz w:val="24"/>
                <w:szCs w:val="26"/>
                <w:lang w:val="fr-FR"/>
              </w:rPr>
            </w:pPr>
            <w:r w:rsidRPr="00C17582">
              <w:rPr>
                <w:rFonts w:ascii="Palatino Linotype" w:hAnsi="Palatino Linotype"/>
                <w:b/>
                <w:bCs/>
                <w:sz w:val="24"/>
                <w:szCs w:val="26"/>
                <w:lang w:val="fr-FR"/>
              </w:rPr>
              <w:t>HEURE BENIN (</w:t>
            </w:r>
            <w:r w:rsidRPr="002D4F5A">
              <w:rPr>
                <w:rFonts w:ascii="Palatino Linotype" w:hAnsi="Palatino Linotype"/>
                <w:b/>
                <w:bCs/>
                <w:sz w:val="24"/>
                <w:szCs w:val="26"/>
                <w:lang w:val="fr-FR"/>
              </w:rPr>
              <w:t>heure locale</w:t>
            </w:r>
            <w:r w:rsidRPr="00173A0F">
              <w:rPr>
                <w:rFonts w:ascii="Palatino Linotype" w:hAnsi="Palatino Linotype"/>
                <w:b/>
                <w:bCs/>
                <w:sz w:val="24"/>
                <w:szCs w:val="26"/>
                <w:lang w:val="fr-FR"/>
              </w:rPr>
              <w:t>)</w:t>
            </w:r>
          </w:p>
        </w:tc>
      </w:tr>
      <w:tr w:rsidR="000C5ED7" w:rsidRPr="00173A0F" w14:paraId="7C0A7206" w14:textId="77777777" w:rsidTr="007F176F">
        <w:tc>
          <w:tcPr>
            <w:tcW w:w="3119" w:type="dxa"/>
            <w:shd w:val="pct10" w:color="auto" w:fill="FFFFFF"/>
          </w:tcPr>
          <w:p w14:paraId="6507A1E9" w14:textId="030DE4B7" w:rsidR="000C5ED7" w:rsidRPr="002D4F5A" w:rsidRDefault="00044688" w:rsidP="000910C3">
            <w:pPr>
              <w:pStyle w:val="Corpsdetexte"/>
              <w:rPr>
                <w:rFonts w:ascii="Palatino Linotype" w:hAnsi="Palatino Linotype"/>
                <w:sz w:val="22"/>
                <w:szCs w:val="22"/>
                <w:lang w:val="fr-FR"/>
              </w:rPr>
            </w:pPr>
            <w:r>
              <w:rPr>
                <w:rFonts w:ascii="Palatino Linotype" w:hAnsi="Palatino Linotype"/>
                <w:sz w:val="22"/>
                <w:szCs w:val="22"/>
                <w:lang w:val="fr-FR"/>
              </w:rPr>
              <w:t>Date de lancement de l’appel</w:t>
            </w:r>
          </w:p>
        </w:tc>
        <w:tc>
          <w:tcPr>
            <w:tcW w:w="3260" w:type="dxa"/>
          </w:tcPr>
          <w:p w14:paraId="2B6B2A2C" w14:textId="38AFA78E" w:rsidR="000C5ED7" w:rsidRPr="00BC5B55" w:rsidRDefault="00044688" w:rsidP="001E6C41">
            <w:pPr>
              <w:pStyle w:val="Corpsdetexte"/>
              <w:rPr>
                <w:rFonts w:ascii="Palatino Linotype" w:hAnsi="Palatino Linotype"/>
                <w:b/>
                <w:bCs/>
                <w:sz w:val="24"/>
                <w:szCs w:val="26"/>
                <w:lang w:val="fr-FR"/>
              </w:rPr>
            </w:pPr>
            <w:r>
              <w:rPr>
                <w:rFonts w:ascii="Palatino Linotype" w:hAnsi="Palatino Linotype"/>
                <w:b/>
                <w:bCs/>
                <w:sz w:val="24"/>
                <w:szCs w:val="26"/>
                <w:lang w:val="fr-FR"/>
              </w:rPr>
              <w:t xml:space="preserve">5 </w:t>
            </w:r>
            <w:r w:rsidR="0017432D">
              <w:rPr>
                <w:rFonts w:ascii="Palatino Linotype" w:hAnsi="Palatino Linotype"/>
                <w:b/>
                <w:bCs/>
                <w:sz w:val="24"/>
                <w:szCs w:val="26"/>
                <w:lang w:val="fr-FR"/>
              </w:rPr>
              <w:t>mai</w:t>
            </w:r>
            <w:r>
              <w:rPr>
                <w:rFonts w:ascii="Palatino Linotype" w:hAnsi="Palatino Linotype"/>
                <w:b/>
                <w:bCs/>
                <w:sz w:val="24"/>
                <w:szCs w:val="26"/>
                <w:lang w:val="fr-FR"/>
              </w:rPr>
              <w:t xml:space="preserve"> 2023</w:t>
            </w:r>
          </w:p>
        </w:tc>
        <w:tc>
          <w:tcPr>
            <w:tcW w:w="2268" w:type="dxa"/>
          </w:tcPr>
          <w:p w14:paraId="5A7CAD1F" w14:textId="5DB57C27" w:rsidR="000C5ED7" w:rsidRPr="00173A0F" w:rsidRDefault="001E6C41" w:rsidP="000910C3">
            <w:pPr>
              <w:pStyle w:val="Corpsdetexte"/>
              <w:rPr>
                <w:rFonts w:ascii="Palatino Linotype" w:hAnsi="Palatino Linotype"/>
                <w:b/>
                <w:bCs/>
                <w:sz w:val="24"/>
                <w:szCs w:val="26"/>
                <w:lang w:val="fr-FR"/>
              </w:rPr>
            </w:pPr>
            <w:r>
              <w:rPr>
                <w:rFonts w:ascii="Palatino Linotype" w:hAnsi="Palatino Linotype"/>
                <w:b/>
                <w:bCs/>
                <w:sz w:val="24"/>
                <w:szCs w:val="26"/>
                <w:lang w:val="fr-FR"/>
              </w:rPr>
              <w:t>17h00</w:t>
            </w:r>
          </w:p>
        </w:tc>
      </w:tr>
      <w:tr w:rsidR="0017432D" w:rsidRPr="00173A0F" w14:paraId="4376E098" w14:textId="77777777" w:rsidTr="007F176F">
        <w:tc>
          <w:tcPr>
            <w:tcW w:w="3119" w:type="dxa"/>
            <w:shd w:val="pct10" w:color="auto" w:fill="FFFFFF"/>
          </w:tcPr>
          <w:p w14:paraId="49B00403" w14:textId="29394FF0" w:rsidR="0017432D" w:rsidRDefault="0017432D" w:rsidP="000910C3">
            <w:pPr>
              <w:pStyle w:val="Corpsdetexte"/>
              <w:rPr>
                <w:rFonts w:ascii="Palatino Linotype" w:hAnsi="Palatino Linotype"/>
                <w:sz w:val="22"/>
                <w:szCs w:val="22"/>
                <w:lang w:val="fr-FR"/>
              </w:rPr>
            </w:pPr>
            <w:r>
              <w:rPr>
                <w:rFonts w:ascii="Palatino Linotype" w:hAnsi="Palatino Linotype"/>
                <w:sz w:val="22"/>
                <w:szCs w:val="22"/>
                <w:lang w:val="fr-FR"/>
              </w:rPr>
              <w:t xml:space="preserve">Séance d’informations </w:t>
            </w:r>
            <w:r w:rsidR="00DD64F1">
              <w:rPr>
                <w:rFonts w:ascii="Palatino Linotype" w:hAnsi="Palatino Linotype"/>
                <w:sz w:val="22"/>
                <w:szCs w:val="22"/>
                <w:lang w:val="fr-FR"/>
              </w:rPr>
              <w:t>en ligne</w:t>
            </w:r>
          </w:p>
        </w:tc>
        <w:tc>
          <w:tcPr>
            <w:tcW w:w="3260" w:type="dxa"/>
          </w:tcPr>
          <w:p w14:paraId="0096D22B" w14:textId="5E110F1C" w:rsidR="0017432D" w:rsidRDefault="0017432D" w:rsidP="001E6C41">
            <w:pPr>
              <w:pStyle w:val="Corpsdetexte"/>
              <w:rPr>
                <w:rFonts w:ascii="Palatino Linotype" w:hAnsi="Palatino Linotype"/>
                <w:b/>
                <w:bCs/>
                <w:sz w:val="24"/>
                <w:szCs w:val="26"/>
                <w:lang w:val="fr-FR"/>
              </w:rPr>
            </w:pPr>
            <w:r>
              <w:rPr>
                <w:rFonts w:ascii="Palatino Linotype" w:hAnsi="Palatino Linotype"/>
                <w:b/>
                <w:bCs/>
                <w:sz w:val="24"/>
                <w:szCs w:val="26"/>
                <w:lang w:val="fr-FR"/>
              </w:rPr>
              <w:t>12 mai 2023</w:t>
            </w:r>
          </w:p>
        </w:tc>
        <w:tc>
          <w:tcPr>
            <w:tcW w:w="2268" w:type="dxa"/>
          </w:tcPr>
          <w:p w14:paraId="35095E64" w14:textId="58D79631" w:rsidR="0017432D" w:rsidRDefault="0017432D" w:rsidP="000910C3">
            <w:pPr>
              <w:pStyle w:val="Corpsdetexte"/>
              <w:rPr>
                <w:rFonts w:ascii="Palatino Linotype" w:hAnsi="Palatino Linotype"/>
                <w:b/>
                <w:bCs/>
                <w:sz w:val="24"/>
                <w:szCs w:val="26"/>
                <w:lang w:val="fr-FR"/>
              </w:rPr>
            </w:pPr>
            <w:r>
              <w:rPr>
                <w:rFonts w:ascii="Palatino Linotype" w:hAnsi="Palatino Linotype"/>
                <w:b/>
                <w:bCs/>
                <w:sz w:val="24"/>
                <w:szCs w:val="26"/>
                <w:lang w:val="fr-FR"/>
              </w:rPr>
              <w:t>(à préciser</w:t>
            </w:r>
            <w:r w:rsidR="00DD64F1">
              <w:rPr>
                <w:rFonts w:ascii="Palatino Linotype" w:hAnsi="Palatino Linotype"/>
                <w:b/>
                <w:bCs/>
                <w:sz w:val="24"/>
                <w:szCs w:val="26"/>
                <w:lang w:val="fr-FR"/>
              </w:rPr>
              <w:t xml:space="preserve"> les modalités </w:t>
            </w:r>
            <w:r>
              <w:rPr>
                <w:rFonts w:ascii="Palatino Linotype" w:hAnsi="Palatino Linotype"/>
                <w:b/>
                <w:bCs/>
                <w:sz w:val="24"/>
                <w:szCs w:val="26"/>
                <w:lang w:val="fr-FR"/>
              </w:rPr>
              <w:t xml:space="preserve"> le 10 mai</w:t>
            </w:r>
            <w:r w:rsidR="00DD64F1">
              <w:rPr>
                <w:rFonts w:ascii="Palatino Linotype" w:hAnsi="Palatino Linotype"/>
                <w:b/>
                <w:bCs/>
                <w:sz w:val="24"/>
                <w:szCs w:val="26"/>
                <w:lang w:val="fr-FR"/>
              </w:rPr>
              <w:t xml:space="preserve"> via un communiqué qui sera publié sur le site de la MdSC</w:t>
            </w:r>
            <w:r>
              <w:rPr>
                <w:rFonts w:ascii="Palatino Linotype" w:hAnsi="Palatino Linotype"/>
                <w:b/>
                <w:bCs/>
                <w:sz w:val="24"/>
                <w:szCs w:val="26"/>
                <w:lang w:val="fr-FR"/>
              </w:rPr>
              <w:t>)</w:t>
            </w:r>
          </w:p>
        </w:tc>
      </w:tr>
      <w:tr w:rsidR="00044688" w:rsidRPr="00173A0F" w14:paraId="3D2570DB" w14:textId="77777777" w:rsidTr="007F176F">
        <w:tc>
          <w:tcPr>
            <w:tcW w:w="3119" w:type="dxa"/>
            <w:shd w:val="pct10" w:color="auto" w:fill="FFFFFF"/>
          </w:tcPr>
          <w:p w14:paraId="2FDC0EAA" w14:textId="13FBF8A8" w:rsidR="00044688" w:rsidRPr="002D4F5A" w:rsidRDefault="00044688" w:rsidP="00044688">
            <w:pPr>
              <w:pStyle w:val="Corpsdetexte"/>
              <w:rPr>
                <w:rFonts w:ascii="Palatino Linotype" w:hAnsi="Palatino Linotype"/>
                <w:sz w:val="22"/>
                <w:szCs w:val="22"/>
                <w:lang w:val="fr-FR"/>
              </w:rPr>
            </w:pPr>
            <w:r w:rsidRPr="002D4F5A">
              <w:rPr>
                <w:rFonts w:ascii="Palatino Linotype" w:hAnsi="Palatino Linotype"/>
                <w:sz w:val="22"/>
                <w:szCs w:val="22"/>
                <w:lang w:val="fr-FR"/>
              </w:rPr>
              <w:t xml:space="preserve">Date limite à laquelle les demandes d’éclaircissements doivent être adressées </w:t>
            </w:r>
            <w:r w:rsidR="0017432D">
              <w:rPr>
                <w:rFonts w:ascii="Palatino Linotype" w:hAnsi="Palatino Linotype"/>
                <w:sz w:val="22"/>
                <w:szCs w:val="22"/>
                <w:lang w:val="fr-FR"/>
              </w:rPr>
              <w:t>à l’UGP SINA SERU</w:t>
            </w:r>
          </w:p>
        </w:tc>
        <w:tc>
          <w:tcPr>
            <w:tcW w:w="3260" w:type="dxa"/>
          </w:tcPr>
          <w:p w14:paraId="273D015A" w14:textId="77777777" w:rsidR="00044688" w:rsidRPr="00BC5B55" w:rsidRDefault="00044688" w:rsidP="001E6C41">
            <w:pPr>
              <w:pStyle w:val="Corpsdetexte"/>
              <w:rPr>
                <w:rFonts w:ascii="Palatino Linotype" w:hAnsi="Palatino Linotype"/>
                <w:b/>
                <w:bCs/>
                <w:sz w:val="24"/>
                <w:szCs w:val="26"/>
                <w:lang w:val="fr-FR"/>
              </w:rPr>
            </w:pPr>
            <w:r w:rsidRPr="00BC5B55">
              <w:rPr>
                <w:rFonts w:ascii="Palatino Linotype" w:hAnsi="Palatino Linotype"/>
                <w:b/>
                <w:bCs/>
                <w:sz w:val="24"/>
                <w:szCs w:val="26"/>
                <w:lang w:val="fr-FR"/>
              </w:rPr>
              <w:t xml:space="preserve">     </w:t>
            </w:r>
          </w:p>
          <w:p w14:paraId="282B5EBC" w14:textId="26331861" w:rsidR="00044688" w:rsidRPr="00BC5B55" w:rsidRDefault="0017432D" w:rsidP="001E6C41">
            <w:pPr>
              <w:pStyle w:val="Corpsdetexte"/>
              <w:rPr>
                <w:rFonts w:ascii="Palatino Linotype" w:hAnsi="Palatino Linotype"/>
                <w:b/>
                <w:bCs/>
                <w:sz w:val="24"/>
                <w:szCs w:val="26"/>
                <w:lang w:val="fr-FR"/>
              </w:rPr>
            </w:pPr>
            <w:r>
              <w:rPr>
                <w:rFonts w:ascii="Palatino Linotype" w:hAnsi="Palatino Linotype"/>
                <w:b/>
                <w:bCs/>
                <w:sz w:val="24"/>
                <w:szCs w:val="26"/>
                <w:lang w:val="fr-FR"/>
              </w:rPr>
              <w:t>17 mai 2023</w:t>
            </w:r>
          </w:p>
        </w:tc>
        <w:tc>
          <w:tcPr>
            <w:tcW w:w="2268" w:type="dxa"/>
          </w:tcPr>
          <w:p w14:paraId="6A69AFEF" w14:textId="77777777" w:rsidR="00044688" w:rsidRPr="00BC5B55" w:rsidRDefault="00044688" w:rsidP="00044688">
            <w:pPr>
              <w:pStyle w:val="Corpsdetexte"/>
              <w:rPr>
                <w:rFonts w:ascii="Palatino Linotype" w:hAnsi="Palatino Linotype"/>
                <w:b/>
                <w:bCs/>
                <w:sz w:val="24"/>
                <w:szCs w:val="26"/>
                <w:lang w:val="fr-FR"/>
              </w:rPr>
            </w:pPr>
          </w:p>
          <w:p w14:paraId="22DE1702" w14:textId="738F66A5" w:rsidR="00044688" w:rsidRPr="00BC5B55" w:rsidRDefault="00044688" w:rsidP="00044688">
            <w:pPr>
              <w:pStyle w:val="Corpsdetexte"/>
              <w:rPr>
                <w:rFonts w:ascii="Palatino Linotype" w:hAnsi="Palatino Linotype"/>
                <w:b/>
                <w:bCs/>
                <w:sz w:val="24"/>
                <w:szCs w:val="26"/>
                <w:lang w:val="fr-FR"/>
              </w:rPr>
            </w:pPr>
            <w:r w:rsidRPr="00BC5B55">
              <w:rPr>
                <w:rFonts w:ascii="Palatino Linotype" w:hAnsi="Palatino Linotype"/>
                <w:b/>
                <w:bCs/>
                <w:sz w:val="24"/>
                <w:szCs w:val="26"/>
                <w:lang w:val="fr-FR"/>
              </w:rPr>
              <w:t>17h00</w:t>
            </w:r>
          </w:p>
        </w:tc>
      </w:tr>
      <w:tr w:rsidR="00044688" w:rsidRPr="00173A0F" w14:paraId="03DBC79A" w14:textId="77777777" w:rsidTr="007F176F">
        <w:tc>
          <w:tcPr>
            <w:tcW w:w="3119" w:type="dxa"/>
            <w:shd w:val="pct10" w:color="auto" w:fill="FFFFFF"/>
          </w:tcPr>
          <w:p w14:paraId="37C5425F" w14:textId="087DD2DF" w:rsidR="00044688" w:rsidRPr="002D4F5A" w:rsidRDefault="00044688" w:rsidP="00044688">
            <w:pPr>
              <w:pStyle w:val="Corpsdetexte"/>
              <w:rPr>
                <w:rFonts w:ascii="Palatino Linotype" w:hAnsi="Palatino Linotype"/>
                <w:sz w:val="22"/>
                <w:szCs w:val="22"/>
                <w:lang w:val="fr-FR"/>
              </w:rPr>
            </w:pPr>
            <w:r w:rsidRPr="002D4F5A">
              <w:rPr>
                <w:rFonts w:ascii="Palatino Linotype" w:hAnsi="Palatino Linotype"/>
                <w:sz w:val="22"/>
                <w:szCs w:val="22"/>
                <w:lang w:val="fr-FR"/>
              </w:rPr>
              <w:t xml:space="preserve">Date limite à laquelle </w:t>
            </w:r>
            <w:r w:rsidR="0017432D">
              <w:rPr>
                <w:rFonts w:ascii="Palatino Linotype" w:hAnsi="Palatino Linotype"/>
                <w:sz w:val="22"/>
                <w:szCs w:val="22"/>
                <w:lang w:val="fr-FR"/>
              </w:rPr>
              <w:t>l’UGP d</w:t>
            </w:r>
            <w:r w:rsidRPr="002D4F5A">
              <w:rPr>
                <w:rFonts w:ascii="Palatino Linotype" w:hAnsi="Palatino Linotype"/>
                <w:sz w:val="22"/>
                <w:szCs w:val="22"/>
                <w:lang w:val="fr-FR"/>
              </w:rPr>
              <w:t>oit répondre aux demandes d’éclaircissements</w:t>
            </w:r>
          </w:p>
        </w:tc>
        <w:tc>
          <w:tcPr>
            <w:tcW w:w="3260" w:type="dxa"/>
          </w:tcPr>
          <w:p w14:paraId="25900976" w14:textId="19611173" w:rsidR="00044688" w:rsidRPr="00BC5B55" w:rsidRDefault="00F1762D" w:rsidP="001E6C41">
            <w:pPr>
              <w:pStyle w:val="Corpsdetexte"/>
              <w:rPr>
                <w:rFonts w:ascii="Palatino Linotype" w:hAnsi="Palatino Linotype"/>
                <w:b/>
                <w:bCs/>
                <w:sz w:val="24"/>
                <w:szCs w:val="26"/>
                <w:lang w:val="fr-FR"/>
              </w:rPr>
            </w:pPr>
            <w:r>
              <w:rPr>
                <w:rFonts w:ascii="Palatino Linotype" w:hAnsi="Palatino Linotype"/>
                <w:b/>
                <w:bCs/>
                <w:sz w:val="24"/>
                <w:szCs w:val="26"/>
                <w:lang w:val="fr-FR"/>
              </w:rPr>
              <w:t xml:space="preserve">24 </w:t>
            </w:r>
            <w:r w:rsidR="0017432D">
              <w:rPr>
                <w:rFonts w:ascii="Palatino Linotype" w:hAnsi="Palatino Linotype"/>
                <w:b/>
                <w:bCs/>
                <w:sz w:val="24"/>
                <w:szCs w:val="26"/>
                <w:lang w:val="fr-FR"/>
              </w:rPr>
              <w:t>mai 2023</w:t>
            </w:r>
          </w:p>
        </w:tc>
        <w:tc>
          <w:tcPr>
            <w:tcW w:w="2268" w:type="dxa"/>
          </w:tcPr>
          <w:p w14:paraId="21C7AA44" w14:textId="77777777" w:rsidR="00044688" w:rsidRPr="00BC5B55" w:rsidRDefault="00044688" w:rsidP="00044688">
            <w:pPr>
              <w:pStyle w:val="Corpsdetexte"/>
              <w:rPr>
                <w:rFonts w:ascii="Palatino Linotype" w:hAnsi="Palatino Linotype"/>
                <w:b/>
                <w:bCs/>
                <w:sz w:val="24"/>
                <w:szCs w:val="26"/>
                <w:lang w:val="fr-FR"/>
              </w:rPr>
            </w:pPr>
            <w:r w:rsidRPr="00BC5B55">
              <w:rPr>
                <w:rFonts w:ascii="Palatino Linotype" w:hAnsi="Palatino Linotype"/>
                <w:b/>
                <w:bCs/>
                <w:sz w:val="24"/>
                <w:szCs w:val="26"/>
                <w:lang w:val="fr-FR"/>
              </w:rPr>
              <w:t>17h00</w:t>
            </w:r>
          </w:p>
        </w:tc>
      </w:tr>
      <w:tr w:rsidR="00044688" w:rsidRPr="00173A0F" w14:paraId="5F7AB2D3" w14:textId="77777777" w:rsidTr="007F176F">
        <w:tc>
          <w:tcPr>
            <w:tcW w:w="3119" w:type="dxa"/>
            <w:shd w:val="pct10" w:color="auto" w:fill="FFFFFF"/>
          </w:tcPr>
          <w:p w14:paraId="21850AB5" w14:textId="77777777" w:rsidR="00044688" w:rsidRPr="002D4F5A" w:rsidRDefault="00044688" w:rsidP="00044688">
            <w:pPr>
              <w:pStyle w:val="Corpsdetexte"/>
              <w:rPr>
                <w:rFonts w:ascii="Palatino Linotype" w:hAnsi="Palatino Linotype"/>
                <w:sz w:val="22"/>
                <w:szCs w:val="22"/>
                <w:lang w:val="fr-FR"/>
              </w:rPr>
            </w:pPr>
            <w:r w:rsidRPr="002D4F5A">
              <w:rPr>
                <w:rFonts w:ascii="Palatino Linotype" w:hAnsi="Palatino Linotype"/>
                <w:sz w:val="22"/>
                <w:szCs w:val="22"/>
                <w:lang w:val="fr-FR"/>
              </w:rPr>
              <w:t>Date limite de soumission des dossiers</w:t>
            </w:r>
          </w:p>
        </w:tc>
        <w:tc>
          <w:tcPr>
            <w:tcW w:w="3260" w:type="dxa"/>
          </w:tcPr>
          <w:p w14:paraId="07F8783B" w14:textId="51A2134E" w:rsidR="00044688" w:rsidRPr="00BC5B55" w:rsidRDefault="0017432D" w:rsidP="001E6C41">
            <w:pPr>
              <w:pStyle w:val="Corpsdetexte"/>
              <w:rPr>
                <w:rFonts w:ascii="Palatino Linotype" w:hAnsi="Palatino Linotype"/>
                <w:b/>
                <w:bCs/>
                <w:sz w:val="24"/>
                <w:szCs w:val="26"/>
                <w:lang w:val="fr-FR"/>
              </w:rPr>
            </w:pPr>
            <w:r>
              <w:rPr>
                <w:rFonts w:ascii="Palatino Linotype" w:hAnsi="Palatino Linotype"/>
                <w:b/>
                <w:bCs/>
                <w:sz w:val="24"/>
                <w:szCs w:val="26"/>
                <w:lang w:val="fr-FR"/>
              </w:rPr>
              <w:t>5 juin 2023</w:t>
            </w:r>
          </w:p>
        </w:tc>
        <w:tc>
          <w:tcPr>
            <w:tcW w:w="2268" w:type="dxa"/>
          </w:tcPr>
          <w:p w14:paraId="622924EE" w14:textId="77777777" w:rsidR="00044688" w:rsidRPr="00BC5B55" w:rsidRDefault="00044688" w:rsidP="00044688">
            <w:pPr>
              <w:pStyle w:val="Corpsdetexte"/>
              <w:rPr>
                <w:rFonts w:ascii="Palatino Linotype" w:hAnsi="Palatino Linotype"/>
                <w:b/>
                <w:bCs/>
                <w:sz w:val="24"/>
                <w:szCs w:val="26"/>
                <w:lang w:val="fr-FR"/>
              </w:rPr>
            </w:pPr>
            <w:r w:rsidRPr="00BC5B55">
              <w:rPr>
                <w:rFonts w:ascii="Palatino Linotype" w:hAnsi="Palatino Linotype"/>
                <w:b/>
                <w:bCs/>
                <w:sz w:val="24"/>
                <w:szCs w:val="26"/>
                <w:lang w:val="fr-FR"/>
              </w:rPr>
              <w:t>17h00</w:t>
            </w:r>
          </w:p>
        </w:tc>
      </w:tr>
      <w:tr w:rsidR="0017432D" w:rsidRPr="00173A0F" w14:paraId="5ED0C192" w14:textId="77777777" w:rsidTr="007F176F">
        <w:tc>
          <w:tcPr>
            <w:tcW w:w="3119" w:type="dxa"/>
            <w:shd w:val="pct10" w:color="auto" w:fill="FFFFFF"/>
          </w:tcPr>
          <w:p w14:paraId="75C82AE4" w14:textId="75B6DEF7" w:rsidR="0017432D" w:rsidRPr="002D4F5A" w:rsidRDefault="0017432D" w:rsidP="00044688">
            <w:pPr>
              <w:pStyle w:val="Corpsdetexte"/>
              <w:rPr>
                <w:rFonts w:ascii="Palatino Linotype" w:hAnsi="Palatino Linotype"/>
                <w:sz w:val="22"/>
                <w:szCs w:val="22"/>
                <w:lang w:val="fr-FR"/>
              </w:rPr>
            </w:pPr>
            <w:r>
              <w:rPr>
                <w:rFonts w:ascii="Palatino Linotype" w:hAnsi="Palatino Linotype"/>
                <w:sz w:val="22"/>
                <w:szCs w:val="22"/>
                <w:lang w:val="fr-FR"/>
              </w:rPr>
              <w:t>Evaluation des dossiers</w:t>
            </w:r>
          </w:p>
        </w:tc>
        <w:tc>
          <w:tcPr>
            <w:tcW w:w="3260" w:type="dxa"/>
          </w:tcPr>
          <w:p w14:paraId="1B22508F" w14:textId="219E2BD7" w:rsidR="0017432D" w:rsidRDefault="0017432D" w:rsidP="001E6C41">
            <w:pPr>
              <w:pStyle w:val="Corpsdetexte"/>
              <w:rPr>
                <w:rFonts w:ascii="Palatino Linotype" w:hAnsi="Palatino Linotype"/>
                <w:b/>
                <w:bCs/>
                <w:sz w:val="24"/>
                <w:szCs w:val="26"/>
                <w:lang w:val="fr-FR"/>
              </w:rPr>
            </w:pPr>
            <w:r>
              <w:rPr>
                <w:rFonts w:ascii="Palatino Linotype" w:hAnsi="Palatino Linotype"/>
                <w:b/>
                <w:bCs/>
                <w:sz w:val="24"/>
                <w:szCs w:val="26"/>
                <w:lang w:val="fr-FR"/>
              </w:rPr>
              <w:t>7 au 21 juin 2023</w:t>
            </w:r>
          </w:p>
        </w:tc>
        <w:tc>
          <w:tcPr>
            <w:tcW w:w="2268" w:type="dxa"/>
          </w:tcPr>
          <w:p w14:paraId="0E794ECD" w14:textId="101FD7ED" w:rsidR="0017432D" w:rsidRPr="00BC5B55" w:rsidRDefault="0017432D" w:rsidP="00044688">
            <w:pPr>
              <w:pStyle w:val="Corpsdetexte"/>
              <w:rPr>
                <w:rFonts w:ascii="Palatino Linotype" w:hAnsi="Palatino Linotype"/>
                <w:b/>
                <w:bCs/>
                <w:sz w:val="24"/>
                <w:szCs w:val="26"/>
                <w:lang w:val="fr-FR"/>
              </w:rPr>
            </w:pPr>
            <w:r>
              <w:rPr>
                <w:rFonts w:ascii="Palatino Linotype" w:hAnsi="Palatino Linotype"/>
                <w:b/>
                <w:bCs/>
                <w:sz w:val="24"/>
                <w:szCs w:val="26"/>
                <w:lang w:val="fr-FR"/>
              </w:rPr>
              <w:t>-</w:t>
            </w:r>
          </w:p>
        </w:tc>
      </w:tr>
      <w:tr w:rsidR="00044688" w:rsidRPr="00173A0F" w14:paraId="2D3F8452" w14:textId="77777777" w:rsidTr="0017432D">
        <w:trPr>
          <w:trHeight w:val="328"/>
        </w:trPr>
        <w:tc>
          <w:tcPr>
            <w:tcW w:w="3119" w:type="dxa"/>
            <w:shd w:val="pct10" w:color="auto" w:fill="FFFFFF"/>
          </w:tcPr>
          <w:p w14:paraId="1F98E1C2" w14:textId="77777777" w:rsidR="00044688" w:rsidRPr="002D4F5A" w:rsidRDefault="00044688" w:rsidP="00044688">
            <w:pPr>
              <w:pStyle w:val="Corpsdetexte"/>
              <w:rPr>
                <w:rFonts w:ascii="Palatino Linotype" w:hAnsi="Palatino Linotype"/>
                <w:sz w:val="22"/>
                <w:szCs w:val="22"/>
                <w:lang w:val="fr-FR"/>
              </w:rPr>
            </w:pPr>
            <w:r w:rsidRPr="002D4F5A">
              <w:rPr>
                <w:rFonts w:ascii="Palatino Linotype" w:hAnsi="Palatino Linotype"/>
                <w:sz w:val="22"/>
                <w:szCs w:val="22"/>
                <w:lang w:val="fr-FR"/>
              </w:rPr>
              <w:t>Publication des résultats</w:t>
            </w:r>
          </w:p>
        </w:tc>
        <w:tc>
          <w:tcPr>
            <w:tcW w:w="3260" w:type="dxa"/>
          </w:tcPr>
          <w:p w14:paraId="47198C8B" w14:textId="4C04A33B" w:rsidR="00044688" w:rsidRPr="00BC5B55" w:rsidRDefault="0017432D" w:rsidP="001E6C41">
            <w:pPr>
              <w:pStyle w:val="Corpsdetexte"/>
              <w:rPr>
                <w:rFonts w:ascii="Palatino Linotype" w:hAnsi="Palatino Linotype"/>
                <w:b/>
                <w:bCs/>
                <w:sz w:val="24"/>
                <w:szCs w:val="26"/>
                <w:lang w:val="fr-FR"/>
              </w:rPr>
            </w:pPr>
            <w:r>
              <w:rPr>
                <w:rFonts w:ascii="Palatino Linotype" w:hAnsi="Palatino Linotype"/>
                <w:b/>
                <w:bCs/>
                <w:sz w:val="24"/>
                <w:szCs w:val="26"/>
                <w:lang w:val="fr-FR"/>
              </w:rPr>
              <w:t>28 juin 2023</w:t>
            </w:r>
          </w:p>
          <w:p w14:paraId="3A318BC2" w14:textId="2262F149" w:rsidR="00044688" w:rsidRPr="00BC5B55" w:rsidRDefault="00044688" w:rsidP="001E6C41">
            <w:pPr>
              <w:pStyle w:val="Corpsdetexte"/>
              <w:rPr>
                <w:rFonts w:ascii="Palatino Linotype" w:hAnsi="Palatino Linotype"/>
                <w:b/>
                <w:bCs/>
                <w:sz w:val="24"/>
                <w:szCs w:val="26"/>
                <w:lang w:val="fr-FR"/>
              </w:rPr>
            </w:pPr>
            <w:r w:rsidRPr="00BC5B55">
              <w:rPr>
                <w:rFonts w:ascii="Palatino Linotype" w:hAnsi="Palatino Linotype"/>
                <w:b/>
                <w:bCs/>
                <w:sz w:val="24"/>
                <w:szCs w:val="26"/>
                <w:lang w:val="fr-FR"/>
              </w:rPr>
              <w:t xml:space="preserve"> </w:t>
            </w:r>
          </w:p>
        </w:tc>
        <w:tc>
          <w:tcPr>
            <w:tcW w:w="2268" w:type="dxa"/>
          </w:tcPr>
          <w:p w14:paraId="19CB7476" w14:textId="665E72E3" w:rsidR="00044688" w:rsidRPr="00BC5B55" w:rsidRDefault="00044688" w:rsidP="00044688">
            <w:pPr>
              <w:pStyle w:val="Corpsdetexte"/>
              <w:rPr>
                <w:rFonts w:ascii="Palatino Linotype" w:hAnsi="Palatino Linotype"/>
                <w:b/>
                <w:bCs/>
                <w:sz w:val="24"/>
                <w:szCs w:val="26"/>
                <w:lang w:val="fr-FR"/>
              </w:rPr>
            </w:pPr>
            <w:r w:rsidRPr="00BC5B55">
              <w:rPr>
                <w:rFonts w:ascii="Palatino Linotype" w:hAnsi="Palatino Linotype"/>
                <w:b/>
                <w:bCs/>
                <w:sz w:val="24"/>
                <w:szCs w:val="26"/>
                <w:lang w:val="fr-FR"/>
              </w:rPr>
              <w:t>1</w:t>
            </w:r>
            <w:r w:rsidR="0017432D">
              <w:rPr>
                <w:rFonts w:ascii="Palatino Linotype" w:hAnsi="Palatino Linotype"/>
                <w:b/>
                <w:bCs/>
                <w:sz w:val="24"/>
                <w:szCs w:val="26"/>
                <w:lang w:val="fr-FR"/>
              </w:rPr>
              <w:t>7</w:t>
            </w:r>
            <w:r w:rsidRPr="00BC5B55">
              <w:rPr>
                <w:rFonts w:ascii="Palatino Linotype" w:hAnsi="Palatino Linotype"/>
                <w:b/>
                <w:bCs/>
                <w:sz w:val="24"/>
                <w:szCs w:val="26"/>
                <w:lang w:val="fr-FR"/>
              </w:rPr>
              <w:t>h00</w:t>
            </w:r>
          </w:p>
        </w:tc>
      </w:tr>
      <w:tr w:rsidR="00044688" w:rsidRPr="00173A0F" w14:paraId="4967B9C8" w14:textId="77777777" w:rsidTr="007F176F">
        <w:tc>
          <w:tcPr>
            <w:tcW w:w="3119" w:type="dxa"/>
            <w:shd w:val="pct10" w:color="auto" w:fill="FFFFFF"/>
          </w:tcPr>
          <w:p w14:paraId="78C41321" w14:textId="32A58F50" w:rsidR="00044688" w:rsidRPr="002D4F5A" w:rsidRDefault="00044688" w:rsidP="00044688">
            <w:pPr>
              <w:pStyle w:val="Corpsdetexte"/>
              <w:rPr>
                <w:rFonts w:ascii="Palatino Linotype" w:hAnsi="Palatino Linotype"/>
                <w:sz w:val="22"/>
                <w:szCs w:val="22"/>
                <w:lang w:val="fr-FR"/>
              </w:rPr>
            </w:pPr>
            <w:r>
              <w:rPr>
                <w:rFonts w:ascii="Palatino Linotype" w:hAnsi="Palatino Linotype"/>
                <w:sz w:val="22"/>
                <w:szCs w:val="22"/>
                <w:lang w:val="fr-FR"/>
              </w:rPr>
              <w:t>Date de s</w:t>
            </w:r>
            <w:r w:rsidRPr="002D4F5A">
              <w:rPr>
                <w:rFonts w:ascii="Palatino Linotype" w:hAnsi="Palatino Linotype"/>
                <w:sz w:val="22"/>
                <w:szCs w:val="22"/>
                <w:lang w:val="fr-FR"/>
              </w:rPr>
              <w:t xml:space="preserve">ignature du protocole de financement </w:t>
            </w:r>
          </w:p>
        </w:tc>
        <w:tc>
          <w:tcPr>
            <w:tcW w:w="3260" w:type="dxa"/>
          </w:tcPr>
          <w:p w14:paraId="151ED4EC" w14:textId="52237872" w:rsidR="00044688" w:rsidRPr="00BC5B55" w:rsidRDefault="0008376F" w:rsidP="001E6C41">
            <w:pPr>
              <w:pStyle w:val="Corpsdetexte"/>
              <w:rPr>
                <w:rFonts w:ascii="Palatino Linotype" w:hAnsi="Palatino Linotype"/>
                <w:b/>
                <w:bCs/>
                <w:sz w:val="24"/>
                <w:szCs w:val="26"/>
                <w:lang w:val="fr-FR"/>
              </w:rPr>
            </w:pPr>
            <w:r>
              <w:rPr>
                <w:rFonts w:ascii="Palatino Linotype" w:hAnsi="Palatino Linotype"/>
                <w:b/>
                <w:bCs/>
                <w:sz w:val="24"/>
                <w:szCs w:val="26"/>
                <w:lang w:val="fr-FR"/>
              </w:rPr>
              <w:t>04 juillet 2023</w:t>
            </w:r>
            <w:r w:rsidR="00044688" w:rsidRPr="00BC5B55">
              <w:rPr>
                <w:rFonts w:ascii="Palatino Linotype" w:hAnsi="Palatino Linotype"/>
                <w:b/>
                <w:bCs/>
                <w:sz w:val="24"/>
                <w:szCs w:val="26"/>
                <w:lang w:val="fr-FR"/>
              </w:rPr>
              <w:t xml:space="preserve">   </w:t>
            </w:r>
          </w:p>
          <w:p w14:paraId="5ADB25FE" w14:textId="77777777" w:rsidR="00044688" w:rsidRPr="00BC5B55" w:rsidRDefault="00044688" w:rsidP="001E6C41">
            <w:pPr>
              <w:pStyle w:val="Corpsdetexte"/>
              <w:rPr>
                <w:rFonts w:ascii="Palatino Linotype" w:hAnsi="Palatino Linotype"/>
                <w:b/>
                <w:bCs/>
                <w:sz w:val="24"/>
                <w:szCs w:val="26"/>
                <w:lang w:val="fr-FR"/>
              </w:rPr>
            </w:pPr>
            <w:r w:rsidRPr="00BC5B55">
              <w:rPr>
                <w:rFonts w:ascii="Palatino Linotype" w:hAnsi="Palatino Linotype"/>
                <w:b/>
                <w:bCs/>
                <w:sz w:val="24"/>
                <w:szCs w:val="26"/>
                <w:lang w:val="fr-FR"/>
              </w:rPr>
              <w:t xml:space="preserve">        </w:t>
            </w:r>
          </w:p>
        </w:tc>
        <w:tc>
          <w:tcPr>
            <w:tcW w:w="2268" w:type="dxa"/>
          </w:tcPr>
          <w:p w14:paraId="244D6D52" w14:textId="77777777" w:rsidR="00044688" w:rsidRPr="00173A0F" w:rsidRDefault="00044688" w:rsidP="00044688">
            <w:pPr>
              <w:pStyle w:val="Corpsdetexte"/>
              <w:rPr>
                <w:rFonts w:ascii="Palatino Linotype" w:hAnsi="Palatino Linotype"/>
                <w:b/>
                <w:bCs/>
                <w:sz w:val="24"/>
                <w:szCs w:val="26"/>
                <w:lang w:val="fr-FR"/>
              </w:rPr>
            </w:pPr>
            <w:r w:rsidRPr="00BC5B55">
              <w:rPr>
                <w:rFonts w:ascii="Palatino Linotype" w:hAnsi="Palatino Linotype"/>
                <w:b/>
                <w:bCs/>
                <w:sz w:val="24"/>
                <w:szCs w:val="26"/>
                <w:lang w:val="fr-FR"/>
              </w:rPr>
              <w:t>15h00</w:t>
            </w:r>
          </w:p>
        </w:tc>
      </w:tr>
    </w:tbl>
    <w:p w14:paraId="2B4F0313" w14:textId="2B565A7A" w:rsidR="000C5ED7" w:rsidRDefault="000C5ED7" w:rsidP="000C5ED7">
      <w:pPr>
        <w:pStyle w:val="Corpsdetexte"/>
        <w:rPr>
          <w:rFonts w:ascii="Palatino Linotype" w:hAnsi="Palatino Linotype"/>
          <w:b/>
          <w:bCs/>
          <w:sz w:val="24"/>
          <w:szCs w:val="26"/>
          <w:lang w:val="fr-FR"/>
        </w:rPr>
      </w:pPr>
    </w:p>
    <w:p w14:paraId="2AD9B225" w14:textId="77777777" w:rsidR="00DD64F1" w:rsidRDefault="00DD64F1" w:rsidP="000C5ED7">
      <w:pPr>
        <w:pStyle w:val="Corpsdetexte"/>
        <w:rPr>
          <w:rFonts w:ascii="Palatino Linotype" w:hAnsi="Palatino Linotype"/>
          <w:b/>
          <w:bCs/>
          <w:sz w:val="24"/>
          <w:szCs w:val="26"/>
          <w:lang w:val="fr-FR"/>
        </w:rPr>
      </w:pPr>
    </w:p>
    <w:p w14:paraId="1895F202" w14:textId="5D6CEFA0" w:rsidR="00431E69" w:rsidRDefault="00431E69">
      <w:pPr>
        <w:pStyle w:val="Titre1"/>
        <w:numPr>
          <w:ilvl w:val="0"/>
          <w:numId w:val="4"/>
        </w:numPr>
        <w:spacing w:before="0"/>
      </w:pPr>
      <w:bookmarkStart w:id="19" w:name="_Toc133913626"/>
      <w:r w:rsidRPr="00173A0F">
        <w:t xml:space="preserve">Modification des </w:t>
      </w:r>
      <w:r>
        <w:t>lignes directrices</w:t>
      </w:r>
      <w:r w:rsidRPr="00173A0F">
        <w:t xml:space="preserve"> et du calendrier</w:t>
      </w:r>
      <w:bookmarkEnd w:id="19"/>
      <w:r w:rsidRPr="00173A0F">
        <w:t xml:space="preserve"> </w:t>
      </w:r>
    </w:p>
    <w:p w14:paraId="4B71F3DE" w14:textId="77777777" w:rsidR="00431E69" w:rsidRPr="00E344EF" w:rsidRDefault="00431E69" w:rsidP="00431E69">
      <w:pPr>
        <w:rPr>
          <w:sz w:val="14"/>
          <w:szCs w:val="14"/>
        </w:rPr>
      </w:pPr>
    </w:p>
    <w:p w14:paraId="6DA56DE1" w14:textId="202D1A9D" w:rsidR="00431E69" w:rsidRDefault="00431E69" w:rsidP="00431E69">
      <w:pPr>
        <w:pStyle w:val="Corpsdetexte"/>
        <w:spacing w:line="276" w:lineRule="auto"/>
        <w:jc w:val="both"/>
        <w:rPr>
          <w:rFonts w:ascii="Palatino Linotype" w:hAnsi="Palatino Linotype"/>
          <w:sz w:val="22"/>
          <w:szCs w:val="22"/>
          <w:highlight w:val="yellow"/>
          <w:lang w:val="fr-FR"/>
        </w:rPr>
      </w:pPr>
      <w:r w:rsidRPr="002D4F5A">
        <w:rPr>
          <w:rFonts w:ascii="Palatino Linotype" w:hAnsi="Palatino Linotype"/>
          <w:sz w:val="22"/>
          <w:szCs w:val="22"/>
          <w:lang w:val="fr-FR"/>
        </w:rPr>
        <w:t xml:space="preserve">Toutes les modifications des </w:t>
      </w:r>
      <w:r>
        <w:rPr>
          <w:rFonts w:ascii="Palatino Linotype" w:hAnsi="Palatino Linotype"/>
          <w:sz w:val="22"/>
          <w:szCs w:val="22"/>
          <w:lang w:val="fr-FR"/>
        </w:rPr>
        <w:t>lignes directrices</w:t>
      </w:r>
      <w:r w:rsidRPr="002D4F5A">
        <w:rPr>
          <w:rFonts w:ascii="Palatino Linotype" w:hAnsi="Palatino Linotype"/>
          <w:sz w:val="22"/>
          <w:szCs w:val="22"/>
          <w:lang w:val="fr-FR"/>
        </w:rPr>
        <w:t xml:space="preserve"> valant règlement de l’appel à projets et du calendrier seront indiquées sur les sites de la Maison de la Société Civile (</w:t>
      </w:r>
      <w:hyperlink r:id="rId16" w:history="1">
        <w:r w:rsidRPr="002D4F5A">
          <w:rPr>
            <w:rStyle w:val="Lienhypertexte"/>
            <w:rFonts w:ascii="Palatino Linotype" w:hAnsi="Palatino Linotype"/>
            <w:sz w:val="22"/>
            <w:szCs w:val="22"/>
            <w:lang w:val="fr-FR"/>
          </w:rPr>
          <w:t>www.mdscbenin.org</w:t>
        </w:r>
      </w:hyperlink>
      <w:r w:rsidRPr="002D4F5A">
        <w:rPr>
          <w:rFonts w:ascii="Palatino Linotype" w:hAnsi="Palatino Linotype"/>
          <w:sz w:val="22"/>
          <w:szCs w:val="22"/>
          <w:lang w:val="fr-FR"/>
        </w:rPr>
        <w:t>)</w:t>
      </w:r>
      <w:r w:rsidR="00DD64F1">
        <w:rPr>
          <w:rFonts w:ascii="Palatino Linotype" w:hAnsi="Palatino Linotype"/>
          <w:sz w:val="22"/>
          <w:szCs w:val="22"/>
          <w:lang w:val="fr-FR"/>
        </w:rPr>
        <w:t xml:space="preserve"> </w:t>
      </w:r>
      <w:r w:rsidR="0079561C">
        <w:rPr>
          <w:rFonts w:ascii="Palatino Linotype" w:hAnsi="Palatino Linotype"/>
          <w:sz w:val="22"/>
          <w:szCs w:val="22"/>
          <w:lang w:val="fr-FR"/>
        </w:rPr>
        <w:t xml:space="preserve">et de l’ABeGIEF </w:t>
      </w:r>
      <w:hyperlink r:id="rId17" w:history="1">
        <w:r w:rsidR="002F130A" w:rsidRPr="00B945EE">
          <w:rPr>
            <w:rStyle w:val="Lienhypertexte"/>
            <w:rFonts w:ascii="Palatino Linotype" w:hAnsi="Palatino Linotype"/>
            <w:sz w:val="22"/>
            <w:szCs w:val="22"/>
            <w:lang w:val="fr-FR"/>
          </w:rPr>
          <w:t>https://abegief.bj</w:t>
        </w:r>
      </w:hyperlink>
      <w:r w:rsidR="002F130A">
        <w:rPr>
          <w:rFonts w:ascii="Palatino Linotype" w:hAnsi="Palatino Linotype"/>
          <w:sz w:val="22"/>
          <w:szCs w:val="22"/>
          <w:lang w:val="fr-FR"/>
        </w:rPr>
        <w:t xml:space="preserve"> </w:t>
      </w:r>
      <w:r w:rsidR="002F130A">
        <w:rPr>
          <w:rFonts w:ascii="Palatino Linotype" w:eastAsia="Times New Roman" w:hAnsi="Palatino Linotype" w:cs="Segoe UI"/>
          <w:color w:val="000000"/>
          <w:lang w:val="fr-FR" w:eastAsia="fr-BJ"/>
        </w:rPr>
        <w:t xml:space="preserve"> </w:t>
      </w:r>
      <w:r w:rsidR="00DD64F1">
        <w:rPr>
          <w:rFonts w:ascii="Palatino Linotype" w:hAnsi="Palatino Linotype"/>
          <w:sz w:val="22"/>
          <w:szCs w:val="22"/>
          <w:lang w:val="fr-FR"/>
        </w:rPr>
        <w:t xml:space="preserve">au plus tard le </w:t>
      </w:r>
      <w:r w:rsidR="0079561C">
        <w:rPr>
          <w:rFonts w:ascii="Palatino Linotype" w:hAnsi="Palatino Linotype"/>
          <w:sz w:val="22"/>
          <w:szCs w:val="22"/>
          <w:lang w:val="fr-FR"/>
        </w:rPr>
        <w:t>24 mai 2023.</w:t>
      </w:r>
    </w:p>
    <w:p w14:paraId="57F0CB0A" w14:textId="4D3F2E57" w:rsidR="000C5ED7" w:rsidRPr="00173A0F" w:rsidRDefault="000C5ED7">
      <w:pPr>
        <w:pStyle w:val="Titre1"/>
        <w:numPr>
          <w:ilvl w:val="0"/>
          <w:numId w:val="4"/>
        </w:numPr>
      </w:pPr>
      <w:bookmarkStart w:id="20" w:name="_Toc133913627"/>
      <w:r w:rsidRPr="00173A0F">
        <w:t>Informations complémentaires</w:t>
      </w:r>
      <w:bookmarkEnd w:id="20"/>
      <w:r w:rsidRPr="00173A0F">
        <w:t xml:space="preserve"> </w:t>
      </w:r>
    </w:p>
    <w:p w14:paraId="759266BB" w14:textId="3EF0C68F" w:rsidR="00FD7717" w:rsidRPr="00E42B26" w:rsidRDefault="000C5ED7" w:rsidP="001772B3">
      <w:pPr>
        <w:pStyle w:val="Corpsdetexte"/>
        <w:spacing w:line="276" w:lineRule="auto"/>
        <w:jc w:val="both"/>
        <w:rPr>
          <w:rFonts w:ascii="Palatino Linotype" w:hAnsi="Palatino Linotype"/>
          <w:b/>
          <w:bCs/>
          <w:sz w:val="22"/>
          <w:szCs w:val="22"/>
          <w:lang w:val="fr-FR"/>
        </w:rPr>
      </w:pPr>
      <w:r w:rsidRPr="00E42B26">
        <w:rPr>
          <w:rFonts w:ascii="Palatino Linotype" w:hAnsi="Palatino Linotype"/>
          <w:sz w:val="22"/>
          <w:szCs w:val="22"/>
          <w:lang w:val="fr-FR"/>
        </w:rPr>
        <w:t xml:space="preserve">Toute demande complémentaire relative au </w:t>
      </w:r>
      <w:r w:rsidR="00BC5B55" w:rsidRPr="00E42B26">
        <w:rPr>
          <w:rFonts w:ascii="Palatino Linotype" w:hAnsi="Palatino Linotype"/>
          <w:sz w:val="22"/>
          <w:szCs w:val="22"/>
          <w:lang w:val="fr-FR"/>
        </w:rPr>
        <w:t>présent</w:t>
      </w:r>
      <w:r w:rsidRPr="00E42B26">
        <w:rPr>
          <w:rFonts w:ascii="Palatino Linotype" w:hAnsi="Palatino Linotype"/>
          <w:sz w:val="22"/>
          <w:szCs w:val="22"/>
          <w:lang w:val="fr-FR"/>
        </w:rPr>
        <w:t xml:space="preserve"> appel à projets peut être formul</w:t>
      </w:r>
      <w:r w:rsidR="00BC5B55" w:rsidRPr="00E42B26">
        <w:rPr>
          <w:rFonts w:ascii="Palatino Linotype" w:hAnsi="Palatino Linotype"/>
          <w:sz w:val="22"/>
          <w:szCs w:val="22"/>
          <w:lang w:val="fr-FR"/>
        </w:rPr>
        <w:t>é</w:t>
      </w:r>
      <w:r w:rsidRPr="00E42B26">
        <w:rPr>
          <w:rFonts w:ascii="Palatino Linotype" w:hAnsi="Palatino Linotype"/>
          <w:sz w:val="22"/>
          <w:szCs w:val="22"/>
          <w:lang w:val="fr-FR"/>
        </w:rPr>
        <w:t xml:space="preserve">e </w:t>
      </w:r>
      <w:r w:rsidR="00D85809" w:rsidRPr="00E42B26">
        <w:rPr>
          <w:rFonts w:ascii="Palatino Linotype" w:hAnsi="Palatino Linotype"/>
          <w:sz w:val="22"/>
          <w:szCs w:val="22"/>
          <w:lang w:val="fr-FR"/>
        </w:rPr>
        <w:t>à l’adresse</w:t>
      </w:r>
      <w:r w:rsidRPr="00E42B26">
        <w:rPr>
          <w:rFonts w:ascii="Palatino Linotype" w:hAnsi="Palatino Linotype"/>
          <w:sz w:val="22"/>
          <w:szCs w:val="22"/>
          <w:lang w:val="fr-FR"/>
        </w:rPr>
        <w:t xml:space="preserve"> : </w:t>
      </w:r>
      <w:bookmarkStart w:id="21" w:name="_Hlk130916616"/>
      <w:r w:rsidR="00C349F7" w:rsidRPr="00E42B26">
        <w:rPr>
          <w:rFonts w:ascii="Palatino Linotype" w:hAnsi="Palatino Linotype"/>
          <w:b/>
          <w:bCs/>
          <w:sz w:val="22"/>
          <w:szCs w:val="22"/>
          <w:lang w:val="fr-FR"/>
        </w:rPr>
        <w:fldChar w:fldCharType="begin"/>
      </w:r>
      <w:r w:rsidR="00C349F7" w:rsidRPr="00E42B26">
        <w:rPr>
          <w:rFonts w:ascii="Palatino Linotype" w:hAnsi="Palatino Linotype"/>
          <w:b/>
          <w:bCs/>
          <w:sz w:val="22"/>
          <w:szCs w:val="22"/>
          <w:lang w:val="fr-FR"/>
        </w:rPr>
        <w:instrText xml:space="preserve"> HYPERLINK "mailto:psinaseru.info@gmail.com" </w:instrText>
      </w:r>
      <w:r w:rsidR="00C349F7" w:rsidRPr="00E42B26">
        <w:rPr>
          <w:rFonts w:ascii="Palatino Linotype" w:hAnsi="Palatino Linotype"/>
          <w:b/>
          <w:bCs/>
          <w:sz w:val="22"/>
          <w:szCs w:val="22"/>
          <w:lang w:val="fr-FR"/>
        </w:rPr>
      </w:r>
      <w:r w:rsidR="00C349F7" w:rsidRPr="00E42B26">
        <w:rPr>
          <w:rFonts w:ascii="Palatino Linotype" w:hAnsi="Palatino Linotype"/>
          <w:b/>
          <w:bCs/>
          <w:sz w:val="22"/>
          <w:szCs w:val="22"/>
          <w:lang w:val="fr-FR"/>
        </w:rPr>
        <w:fldChar w:fldCharType="separate"/>
      </w:r>
      <w:r w:rsidR="00C349F7" w:rsidRPr="00E42B26">
        <w:rPr>
          <w:rStyle w:val="Lienhypertexte"/>
          <w:rFonts w:ascii="Palatino Linotype" w:hAnsi="Palatino Linotype"/>
          <w:b/>
          <w:bCs/>
          <w:sz w:val="22"/>
          <w:szCs w:val="22"/>
          <w:lang w:val="fr-FR"/>
        </w:rPr>
        <w:t>psinaseru.info@gmail.com</w:t>
      </w:r>
      <w:r w:rsidR="00C349F7" w:rsidRPr="00E42B26">
        <w:rPr>
          <w:rFonts w:ascii="Palatino Linotype" w:hAnsi="Palatino Linotype"/>
          <w:sz w:val="22"/>
          <w:szCs w:val="22"/>
          <w:lang w:val="fr-FR"/>
        </w:rPr>
        <w:fldChar w:fldCharType="end"/>
      </w:r>
      <w:r w:rsidR="00FD7717" w:rsidRPr="00E42B26">
        <w:rPr>
          <w:rFonts w:ascii="Palatino Linotype" w:hAnsi="Palatino Linotype"/>
          <w:sz w:val="22"/>
          <w:szCs w:val="22"/>
          <w:lang w:val="fr-FR"/>
        </w:rPr>
        <w:t xml:space="preserve"> au plus tard le </w:t>
      </w:r>
      <w:r w:rsidR="001772B3" w:rsidRPr="00E42B26">
        <w:rPr>
          <w:rFonts w:ascii="Palatino Linotype" w:hAnsi="Palatino Linotype"/>
          <w:sz w:val="22"/>
          <w:szCs w:val="22"/>
          <w:lang w:val="fr-FR"/>
        </w:rPr>
        <w:t>17 mai 2023. Une séance</w:t>
      </w:r>
      <w:r w:rsidR="00CB1FE6" w:rsidRPr="00E42B26">
        <w:rPr>
          <w:rFonts w:ascii="Palatino Linotype" w:hAnsi="Palatino Linotype"/>
          <w:sz w:val="22"/>
          <w:szCs w:val="22"/>
          <w:lang w:val="fr-FR"/>
        </w:rPr>
        <w:t xml:space="preserve"> d’info</w:t>
      </w:r>
      <w:r w:rsidR="001772B3" w:rsidRPr="00E42B26">
        <w:rPr>
          <w:rFonts w:ascii="Palatino Linotype" w:hAnsi="Palatino Linotype"/>
          <w:sz w:val="22"/>
          <w:szCs w:val="22"/>
          <w:lang w:val="fr-FR"/>
        </w:rPr>
        <w:t>rmation</w:t>
      </w:r>
      <w:r w:rsidR="00CB1FE6" w:rsidRPr="00E42B26">
        <w:rPr>
          <w:rFonts w:ascii="Palatino Linotype" w:hAnsi="Palatino Linotype"/>
          <w:sz w:val="22"/>
          <w:szCs w:val="22"/>
          <w:lang w:val="fr-FR"/>
        </w:rPr>
        <w:t xml:space="preserve">s </w:t>
      </w:r>
      <w:r w:rsidR="001772B3" w:rsidRPr="00E42B26">
        <w:rPr>
          <w:rFonts w:ascii="Palatino Linotype" w:hAnsi="Palatino Linotype"/>
          <w:sz w:val="22"/>
          <w:szCs w:val="22"/>
          <w:lang w:val="fr-FR"/>
        </w:rPr>
        <w:t xml:space="preserve">aura lieu </w:t>
      </w:r>
      <w:r w:rsidR="00CB1FE6" w:rsidRPr="00E42B26">
        <w:rPr>
          <w:rFonts w:ascii="Palatino Linotype" w:hAnsi="Palatino Linotype"/>
          <w:sz w:val="22"/>
          <w:szCs w:val="22"/>
          <w:lang w:val="fr-FR"/>
        </w:rPr>
        <w:t xml:space="preserve">le 12 mai 2023 en ligne. </w:t>
      </w:r>
      <w:r w:rsidR="00810A19" w:rsidRPr="00E42B26">
        <w:rPr>
          <w:rFonts w:ascii="Palatino Linotype" w:hAnsi="Palatino Linotype"/>
          <w:sz w:val="22"/>
          <w:szCs w:val="22"/>
          <w:lang w:val="fr-FR"/>
        </w:rPr>
        <w:t>Les OSC souhaitant participer à la journée d’</w:t>
      </w:r>
      <w:r w:rsidR="001772B3" w:rsidRPr="00E42B26">
        <w:rPr>
          <w:rFonts w:ascii="Palatino Linotype" w:hAnsi="Palatino Linotype"/>
          <w:sz w:val="22"/>
          <w:szCs w:val="22"/>
          <w:lang w:val="fr-FR"/>
        </w:rPr>
        <w:t>informations</w:t>
      </w:r>
      <w:r w:rsidR="00810A19" w:rsidRPr="00E42B26">
        <w:rPr>
          <w:rFonts w:ascii="Palatino Linotype" w:hAnsi="Palatino Linotype"/>
          <w:sz w:val="22"/>
          <w:szCs w:val="22"/>
          <w:lang w:val="fr-FR"/>
        </w:rPr>
        <w:t>, sont invitées à consulter l’avis qui sera publié le 10 mai sur le site de la MdSC</w:t>
      </w:r>
      <w:r w:rsidR="001772B3" w:rsidRPr="00E42B26">
        <w:rPr>
          <w:rFonts w:ascii="Palatino Linotype" w:hAnsi="Palatino Linotype"/>
          <w:sz w:val="22"/>
          <w:szCs w:val="22"/>
          <w:lang w:val="fr-FR"/>
        </w:rPr>
        <w:t xml:space="preserve"> </w:t>
      </w:r>
      <w:hyperlink r:id="rId18" w:history="1">
        <w:r w:rsidR="001772B3" w:rsidRPr="00E42B26">
          <w:rPr>
            <w:rStyle w:val="Lienhypertexte"/>
            <w:rFonts w:ascii="Palatino Linotype" w:hAnsi="Palatino Linotype"/>
            <w:sz w:val="22"/>
            <w:szCs w:val="22"/>
            <w:lang w:val="fr-FR"/>
          </w:rPr>
          <w:t>www.mdscbenin.org</w:t>
        </w:r>
      </w:hyperlink>
      <w:r w:rsidR="001772B3" w:rsidRPr="00E42B26">
        <w:rPr>
          <w:rFonts w:ascii="Palatino Linotype" w:hAnsi="Palatino Linotype"/>
          <w:sz w:val="22"/>
          <w:szCs w:val="22"/>
          <w:lang w:val="fr-FR"/>
        </w:rPr>
        <w:t xml:space="preserve"> </w:t>
      </w:r>
      <w:r w:rsidR="00F5514E">
        <w:rPr>
          <w:rFonts w:ascii="Palatino Linotype" w:hAnsi="Palatino Linotype"/>
          <w:sz w:val="22"/>
          <w:szCs w:val="22"/>
          <w:lang w:val="fr-FR"/>
        </w:rPr>
        <w:t xml:space="preserve">et de l’ABeGIEF </w:t>
      </w:r>
      <w:hyperlink r:id="rId19" w:history="1">
        <w:r w:rsidR="00F5514E" w:rsidRPr="00B945EE">
          <w:rPr>
            <w:rStyle w:val="Lienhypertexte"/>
            <w:rFonts w:ascii="Palatino Linotype" w:hAnsi="Palatino Linotype"/>
            <w:sz w:val="22"/>
            <w:szCs w:val="22"/>
            <w:lang w:val="fr-FR"/>
          </w:rPr>
          <w:t>https://abegief.bj</w:t>
        </w:r>
      </w:hyperlink>
      <w:r w:rsidR="00810A19" w:rsidRPr="00E42B26">
        <w:rPr>
          <w:rFonts w:ascii="Palatino Linotype" w:hAnsi="Palatino Linotype"/>
          <w:sz w:val="22"/>
          <w:szCs w:val="22"/>
          <w:lang w:val="fr-FR"/>
        </w:rPr>
        <w:t xml:space="preserve"> expliquant les modalités de participation. </w:t>
      </w:r>
      <w:r w:rsidR="00FD7717" w:rsidRPr="00E42B26">
        <w:rPr>
          <w:rFonts w:ascii="Palatino Linotype" w:hAnsi="Palatino Linotype"/>
          <w:sz w:val="22"/>
          <w:szCs w:val="22"/>
          <w:lang w:val="fr-FR"/>
        </w:rPr>
        <w:t>Les réponses se</w:t>
      </w:r>
      <w:r w:rsidR="001772B3" w:rsidRPr="00E42B26">
        <w:rPr>
          <w:rFonts w:ascii="Palatino Linotype" w:hAnsi="Palatino Linotype"/>
          <w:sz w:val="22"/>
          <w:szCs w:val="22"/>
          <w:lang w:val="fr-FR"/>
        </w:rPr>
        <w:t>r</w:t>
      </w:r>
      <w:r w:rsidR="00FD7717" w:rsidRPr="00E42B26">
        <w:rPr>
          <w:rFonts w:ascii="Palatino Linotype" w:hAnsi="Palatino Linotype"/>
          <w:sz w:val="22"/>
          <w:szCs w:val="22"/>
          <w:lang w:val="fr-FR"/>
        </w:rPr>
        <w:t xml:space="preserve">ont publiées </w:t>
      </w:r>
      <w:r w:rsidR="001772B3" w:rsidRPr="00E42B26">
        <w:rPr>
          <w:rFonts w:ascii="Palatino Linotype" w:hAnsi="Palatino Linotype"/>
          <w:sz w:val="22"/>
          <w:szCs w:val="22"/>
          <w:lang w:val="fr-FR"/>
        </w:rPr>
        <w:t>sur</w:t>
      </w:r>
      <w:r w:rsidR="00FD7717" w:rsidRPr="00E42B26">
        <w:rPr>
          <w:rFonts w:ascii="Palatino Linotype" w:hAnsi="Palatino Linotype"/>
          <w:sz w:val="22"/>
          <w:szCs w:val="22"/>
          <w:lang w:val="fr-FR"/>
        </w:rPr>
        <w:t xml:space="preserve"> le</w:t>
      </w:r>
      <w:r w:rsidR="00F5514E">
        <w:rPr>
          <w:rFonts w:ascii="Palatino Linotype" w:hAnsi="Palatino Linotype"/>
          <w:sz w:val="22"/>
          <w:szCs w:val="22"/>
          <w:lang w:val="fr-FR"/>
        </w:rPr>
        <w:t>s</w:t>
      </w:r>
      <w:r w:rsidR="00FD7717" w:rsidRPr="00E42B26">
        <w:rPr>
          <w:rFonts w:ascii="Palatino Linotype" w:hAnsi="Palatino Linotype"/>
          <w:sz w:val="22"/>
          <w:szCs w:val="22"/>
          <w:lang w:val="fr-FR"/>
        </w:rPr>
        <w:t xml:space="preserve"> </w:t>
      </w:r>
      <w:r w:rsidR="001772B3" w:rsidRPr="00E42B26">
        <w:rPr>
          <w:rFonts w:ascii="Palatino Linotype" w:hAnsi="Palatino Linotype"/>
          <w:sz w:val="22"/>
          <w:szCs w:val="22"/>
          <w:lang w:val="fr-FR"/>
        </w:rPr>
        <w:t>même</w:t>
      </w:r>
      <w:r w:rsidR="00F5514E">
        <w:rPr>
          <w:rFonts w:ascii="Palatino Linotype" w:hAnsi="Palatino Linotype"/>
          <w:sz w:val="22"/>
          <w:szCs w:val="22"/>
          <w:lang w:val="fr-FR"/>
        </w:rPr>
        <w:t>s</w:t>
      </w:r>
      <w:r w:rsidR="001772B3" w:rsidRPr="00E42B26">
        <w:rPr>
          <w:rFonts w:ascii="Palatino Linotype" w:hAnsi="Palatino Linotype"/>
          <w:sz w:val="22"/>
          <w:szCs w:val="22"/>
          <w:lang w:val="fr-FR"/>
        </w:rPr>
        <w:t xml:space="preserve"> </w:t>
      </w:r>
      <w:r w:rsidR="00FD7717" w:rsidRPr="00E42B26">
        <w:rPr>
          <w:rFonts w:ascii="Palatino Linotype" w:hAnsi="Palatino Linotype"/>
          <w:sz w:val="22"/>
          <w:szCs w:val="22"/>
          <w:lang w:val="fr-FR"/>
        </w:rPr>
        <w:t>site</w:t>
      </w:r>
      <w:r w:rsidR="00F5514E">
        <w:rPr>
          <w:rFonts w:ascii="Palatino Linotype" w:hAnsi="Palatino Linotype"/>
          <w:sz w:val="22"/>
          <w:szCs w:val="22"/>
          <w:lang w:val="fr-FR"/>
        </w:rPr>
        <w:t>s</w:t>
      </w:r>
      <w:r w:rsidR="00FD7717" w:rsidRPr="00E42B26">
        <w:rPr>
          <w:rFonts w:ascii="Palatino Linotype" w:hAnsi="Palatino Linotype"/>
          <w:sz w:val="22"/>
          <w:szCs w:val="22"/>
          <w:lang w:val="fr-FR"/>
        </w:rPr>
        <w:t xml:space="preserve"> le 24 mai 2023.</w:t>
      </w:r>
    </w:p>
    <w:p w14:paraId="582BE39C" w14:textId="2B89140B" w:rsidR="000C5ED7" w:rsidRPr="00C349F7" w:rsidRDefault="005C065B" w:rsidP="00C349F7">
      <w:pPr>
        <w:pStyle w:val="Titre1"/>
      </w:pPr>
      <w:bookmarkStart w:id="22" w:name="_Toc133913628"/>
      <w:bookmarkEnd w:id="21"/>
      <w:r w:rsidRPr="00C349F7">
        <w:lastRenderedPageBreak/>
        <w:t>Annexes :</w:t>
      </w:r>
      <w:bookmarkEnd w:id="22"/>
    </w:p>
    <w:p w14:paraId="421D5579" w14:textId="56E08E9F" w:rsidR="005C065B" w:rsidRPr="00E42B26" w:rsidRDefault="005C065B" w:rsidP="00213A57">
      <w:pPr>
        <w:pStyle w:val="Corpsdetexte"/>
        <w:rPr>
          <w:rFonts w:ascii="Palatino Linotype" w:hAnsi="Palatino Linotype"/>
          <w:sz w:val="22"/>
          <w:szCs w:val="22"/>
          <w:lang w:val="fr-FR"/>
        </w:rPr>
      </w:pPr>
      <w:r w:rsidRPr="00E42B26">
        <w:rPr>
          <w:rFonts w:ascii="Palatino Linotype" w:hAnsi="Palatino Linotype"/>
          <w:sz w:val="22"/>
          <w:szCs w:val="22"/>
          <w:lang w:val="fr-FR"/>
        </w:rPr>
        <w:t>Annexe A-</w:t>
      </w:r>
      <w:r w:rsidR="007E3873" w:rsidRPr="00E42B26">
        <w:rPr>
          <w:rFonts w:ascii="Palatino Linotype" w:hAnsi="Palatino Linotype"/>
          <w:sz w:val="22"/>
          <w:szCs w:val="22"/>
          <w:lang w:val="fr-FR"/>
        </w:rPr>
        <w:t>Trame d</w:t>
      </w:r>
      <w:r w:rsidRPr="00E42B26">
        <w:rPr>
          <w:rFonts w:ascii="Palatino Linotype" w:hAnsi="Palatino Linotype"/>
          <w:sz w:val="22"/>
          <w:szCs w:val="22"/>
          <w:lang w:val="fr-FR"/>
        </w:rPr>
        <w:t>ocument projet</w:t>
      </w:r>
    </w:p>
    <w:p w14:paraId="7FCC4C37" w14:textId="3DCD4679" w:rsidR="00995D0C" w:rsidRPr="00E42B26" w:rsidRDefault="00995D0C" w:rsidP="00213A57">
      <w:pPr>
        <w:pStyle w:val="Corpsdetexte"/>
        <w:rPr>
          <w:rFonts w:ascii="Palatino Linotype" w:hAnsi="Palatino Linotype"/>
          <w:sz w:val="22"/>
          <w:szCs w:val="22"/>
          <w:lang w:val="fr-FR"/>
        </w:rPr>
      </w:pPr>
      <w:r w:rsidRPr="00E42B26">
        <w:rPr>
          <w:rFonts w:ascii="Palatino Linotype" w:hAnsi="Palatino Linotype"/>
          <w:sz w:val="22"/>
          <w:szCs w:val="22"/>
          <w:lang w:val="fr-FR"/>
        </w:rPr>
        <w:t>Annexe B – Trame Budget</w:t>
      </w:r>
    </w:p>
    <w:p w14:paraId="2014D815" w14:textId="3AD253B2" w:rsidR="00AC3CF7" w:rsidRPr="00E42B26" w:rsidRDefault="005C065B" w:rsidP="00213A57">
      <w:pPr>
        <w:pStyle w:val="Corpsdetexte"/>
        <w:rPr>
          <w:rFonts w:ascii="Palatino Linotype" w:hAnsi="Palatino Linotype"/>
          <w:sz w:val="22"/>
          <w:szCs w:val="22"/>
          <w:lang w:val="fr-FR"/>
        </w:rPr>
      </w:pPr>
      <w:r w:rsidRPr="00E42B26">
        <w:rPr>
          <w:rFonts w:ascii="Palatino Linotype" w:hAnsi="Palatino Linotype"/>
          <w:sz w:val="22"/>
          <w:szCs w:val="22"/>
          <w:lang w:val="fr-FR"/>
        </w:rPr>
        <w:t xml:space="preserve">Annexe </w:t>
      </w:r>
      <w:r w:rsidR="00995D0C" w:rsidRPr="00E42B26">
        <w:rPr>
          <w:rFonts w:ascii="Palatino Linotype" w:hAnsi="Palatino Linotype"/>
          <w:sz w:val="22"/>
          <w:szCs w:val="22"/>
          <w:lang w:val="fr-FR"/>
        </w:rPr>
        <w:t>C</w:t>
      </w:r>
      <w:r w:rsidRPr="00E42B26">
        <w:rPr>
          <w:rFonts w:ascii="Palatino Linotype" w:hAnsi="Palatino Linotype"/>
          <w:sz w:val="22"/>
          <w:szCs w:val="22"/>
          <w:lang w:val="fr-FR"/>
        </w:rPr>
        <w:t>-</w:t>
      </w:r>
      <w:r w:rsidR="00856CD7" w:rsidRPr="00E42B26">
        <w:rPr>
          <w:rFonts w:ascii="Palatino Linotype" w:hAnsi="Palatino Linotype"/>
          <w:sz w:val="22"/>
          <w:szCs w:val="22"/>
          <w:lang w:val="fr-FR"/>
        </w:rPr>
        <w:t>Liste des projets retenus par commune</w:t>
      </w:r>
    </w:p>
    <w:sectPr w:rsidR="00AC3CF7" w:rsidRPr="00E42B26" w:rsidSect="00396074">
      <w:footerReference w:type="first" r:id="rId2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63C89" w14:textId="77777777" w:rsidR="0017779D" w:rsidRDefault="0017779D" w:rsidP="004B4008">
      <w:pPr>
        <w:spacing w:before="0"/>
      </w:pPr>
      <w:r>
        <w:separator/>
      </w:r>
    </w:p>
  </w:endnote>
  <w:endnote w:type="continuationSeparator" w:id="0">
    <w:p w14:paraId="64291D73" w14:textId="77777777" w:rsidR="0017779D" w:rsidRDefault="0017779D" w:rsidP="004B400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NeueLTCom-Lt">
    <w:altName w:val="Arial"/>
    <w:panose1 w:val="00000000000000000000"/>
    <w:charset w:val="00"/>
    <w:family w:val="swiss"/>
    <w:notTrueType/>
    <w:pitch w:val="default"/>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359D" w14:textId="200CC414" w:rsidR="000C5ED7" w:rsidRPr="000C5ED7" w:rsidRDefault="000C5ED7" w:rsidP="000C5ED7">
    <w:pPr>
      <w:pStyle w:val="Pieddepage"/>
      <w:rPr>
        <w:rFonts w:ascii="Berlin Sans FB" w:hAnsi="Berlin Sans FB"/>
        <w:sz w:val="18"/>
      </w:rPr>
    </w:pPr>
    <w:r w:rsidRPr="00A634D9">
      <w:rPr>
        <w:rFonts w:ascii="Berlin Sans FB" w:hAnsi="Berlin Sans FB"/>
        <w:sz w:val="18"/>
      </w:rPr>
      <w:t>Termes de reference appel à projets 2023</w:t>
    </w:r>
  </w:p>
  <w:p w14:paraId="6390E2C8" w14:textId="288F86C0" w:rsidR="00CB55EB" w:rsidRPr="000C5ED7" w:rsidRDefault="00CB55EB" w:rsidP="000C5ED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61D66" w14:textId="77777777" w:rsidR="008F1A0B" w:rsidRDefault="008F1A0B" w:rsidP="00491F8A">
    <w:pPr>
      <w:pStyle w:val="Pieddepage"/>
      <w:tabs>
        <w:tab w:val="right" w:pos="9639"/>
      </w:tabs>
      <w:rPr>
        <w:rFonts w:ascii="Times New Roman" w:hAnsi="Times New Roman"/>
        <w:bCs/>
        <w:sz w:val="20"/>
      </w:rPr>
    </w:pPr>
    <w:r w:rsidRPr="008F1A0B">
      <w:rPr>
        <w:rFonts w:ascii="Times New Roman" w:hAnsi="Times New Roman"/>
        <w:bCs/>
        <w:sz w:val="20"/>
      </w:rPr>
      <w:t>Appel à projet 2023- suivi projets socio communautaires</w:t>
    </w:r>
  </w:p>
  <w:p w14:paraId="1CAB7005" w14:textId="30AB6673" w:rsidR="00AC3CF7" w:rsidRDefault="00AC3CF7" w:rsidP="00491F8A">
    <w:pPr>
      <w:pStyle w:val="Pieddepage"/>
      <w:tabs>
        <w:tab w:val="right" w:pos="9639"/>
      </w:tabs>
      <w:rPr>
        <w:rFonts w:ascii="Times New Roman" w:hAnsi="Times New Roman"/>
        <w:sz w:val="18"/>
        <w:szCs w:val="18"/>
      </w:rPr>
    </w:pPr>
    <w:r>
      <w:rPr>
        <w:rFonts w:ascii="Times New Roman" w:hAnsi="Times New Roman"/>
        <w:sz w:val="18"/>
        <w:szCs w:val="18"/>
      </w:rPr>
      <w:tab/>
      <w:t>Page </w:t>
    </w:r>
    <w:r>
      <w:rPr>
        <w:rFonts w:ascii="Times New Roman" w:hAnsi="Times New Roman"/>
        <w:sz w:val="18"/>
        <w:szCs w:val="18"/>
      </w:rPr>
      <w:fldChar w:fldCharType="begin"/>
    </w:r>
    <w:r>
      <w:rPr>
        <w:rFonts w:ascii="Times New Roman" w:hAnsi="Times New Roman"/>
        <w:sz w:val="18"/>
        <w:szCs w:val="18"/>
      </w:rPr>
      <w:instrText xml:space="preserve"> PAGE   \* MERGEFORMAT </w:instrText>
    </w:r>
    <w:r>
      <w:rPr>
        <w:rFonts w:ascii="Times New Roman" w:hAnsi="Times New Roman"/>
        <w:sz w:val="18"/>
        <w:szCs w:val="18"/>
      </w:rPr>
      <w:fldChar w:fldCharType="separate"/>
    </w:r>
    <w:r>
      <w:rPr>
        <w:rFonts w:ascii="Times New Roman" w:hAnsi="Times New Roman"/>
        <w:noProof/>
        <w:sz w:val="18"/>
        <w:szCs w:val="18"/>
      </w:rPr>
      <w:t>4</w:t>
    </w:r>
    <w:r>
      <w:rPr>
        <w:rFonts w:ascii="Times New Roman" w:hAnsi="Times New Roman"/>
        <w:sz w:val="18"/>
        <w:szCs w:val="18"/>
      </w:rPr>
      <w:fldChar w:fldCharType="end"/>
    </w:r>
    <w:r>
      <w:rPr>
        <w:rFonts w:ascii="Times New Roman" w:hAnsi="Times New Roman"/>
        <w:sz w:val="18"/>
        <w:szCs w:val="18"/>
      </w:rPr>
      <w:t xml:space="preserve"> sur </w:t>
    </w:r>
    <w:r>
      <w:rPr>
        <w:rFonts w:ascii="Times New Roman" w:hAnsi="Times New Roman"/>
        <w:sz w:val="18"/>
        <w:szCs w:val="18"/>
      </w:rPr>
      <w:fldChar w:fldCharType="begin"/>
    </w:r>
    <w:r>
      <w:rPr>
        <w:rFonts w:ascii="Times New Roman" w:hAnsi="Times New Roman"/>
        <w:sz w:val="18"/>
        <w:szCs w:val="18"/>
      </w:rPr>
      <w:instrText xml:space="preserve"> NUMPAGES   \* MERGEFORMAT </w:instrText>
    </w:r>
    <w:r>
      <w:rPr>
        <w:rFonts w:ascii="Times New Roman" w:hAnsi="Times New Roman"/>
        <w:sz w:val="18"/>
        <w:szCs w:val="18"/>
      </w:rPr>
      <w:fldChar w:fldCharType="separate"/>
    </w:r>
    <w:r>
      <w:rPr>
        <w:rFonts w:ascii="Times New Roman" w:hAnsi="Times New Roman"/>
        <w:noProof/>
        <w:sz w:val="18"/>
        <w:szCs w:val="18"/>
      </w:rPr>
      <w:t>4</w:t>
    </w:r>
    <w:r>
      <w:rPr>
        <w:rFonts w:ascii="Times New Roman" w:hAnsi="Times New Roman"/>
        <w:sz w:val="18"/>
        <w:szCs w:val="18"/>
      </w:rPr>
      <w:fldChar w:fldCharType="end"/>
    </w:r>
  </w:p>
  <w:p w14:paraId="77F54109" w14:textId="2C00DECA" w:rsidR="00AC3CF7" w:rsidRPr="00491F8A" w:rsidRDefault="00AC3CF7" w:rsidP="00491F8A">
    <w:pPr>
      <w:pStyle w:val="Pieddepage"/>
      <w:tabs>
        <w:tab w:val="right" w:pos="9639"/>
      </w:tabs>
      <w:rPr>
        <w:rFonts w:ascii="Times New Roman" w:hAnsi="Times New Roman"/>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7FE85C" w14:textId="77777777" w:rsidR="0017779D" w:rsidRDefault="0017779D" w:rsidP="004B4008">
      <w:pPr>
        <w:spacing w:before="0"/>
      </w:pPr>
      <w:r>
        <w:separator/>
      </w:r>
    </w:p>
  </w:footnote>
  <w:footnote w:type="continuationSeparator" w:id="0">
    <w:p w14:paraId="248401E2" w14:textId="77777777" w:rsidR="0017779D" w:rsidRDefault="0017779D" w:rsidP="004B4008">
      <w:pPr>
        <w:spacing w:before="0"/>
      </w:pPr>
      <w:r>
        <w:continuationSeparator/>
      </w:r>
    </w:p>
  </w:footnote>
  <w:footnote w:id="1">
    <w:p w14:paraId="32A21E8C" w14:textId="77777777" w:rsidR="001B0DF3" w:rsidRPr="009C3DB8" w:rsidRDefault="001B0DF3" w:rsidP="001B0DF3">
      <w:pPr>
        <w:pStyle w:val="Notedebasdepage"/>
        <w:rPr>
          <w:rFonts w:ascii="HelveticaNeueLTCom-Lt" w:hAnsi="HelveticaNeueLTCom-Lt" w:cs="HelveticaNeueLTCom-Lt"/>
          <w:sz w:val="14"/>
          <w:szCs w:val="14"/>
          <w:lang w:val="en-US"/>
        </w:rPr>
      </w:pPr>
      <w:r>
        <w:rPr>
          <w:rStyle w:val="Appelnotedebasdep"/>
        </w:rPr>
        <w:footnoteRef/>
      </w:r>
      <w:hyperlink r:id="rId1" w:history="1">
        <w:r w:rsidRPr="009C3DB8">
          <w:rPr>
            <w:rStyle w:val="Lienhypertexte"/>
            <w:rFonts w:ascii="HelveticaNeueLTCom-Lt" w:hAnsi="HelveticaNeueLTCom-Lt" w:cs="HelveticaNeueLTCom-Lt"/>
            <w:sz w:val="14"/>
            <w:szCs w:val="14"/>
            <w:lang w:val="en-US"/>
          </w:rPr>
          <w:t>www.livingsafetogether.gov.au/</w:t>
        </w:r>
      </w:hyperlink>
      <w:r w:rsidRPr="009C3DB8">
        <w:rPr>
          <w:rFonts w:ascii="HelveticaNeueLTCom-Lt" w:hAnsi="HelveticaNeueLTCom-Lt" w:cs="HelveticaNeueLTCom-Lt"/>
          <w:sz w:val="14"/>
          <w:szCs w:val="14"/>
          <w:lang w:val="en-US"/>
        </w:rPr>
        <w:t xml:space="preserve">  and </w:t>
      </w:r>
      <w:hyperlink r:id="rId2" w:history="1">
        <w:r w:rsidRPr="009C3DB8">
          <w:rPr>
            <w:rStyle w:val="Lienhypertexte"/>
            <w:rFonts w:ascii="HelveticaNeueLTCom-Lt" w:hAnsi="HelveticaNeueLTCom-Lt" w:cs="HelveticaNeueLTCom-Lt"/>
            <w:sz w:val="14"/>
            <w:szCs w:val="14"/>
            <w:lang w:val="en-US"/>
          </w:rPr>
          <w:t>www.dhs.gov/topic/countering-violent-extremism</w:t>
        </w:r>
      </w:hyperlink>
    </w:p>
    <w:p w14:paraId="107AAF8A" w14:textId="77777777" w:rsidR="001B0DF3" w:rsidRPr="009C3DB8" w:rsidRDefault="001B0DF3" w:rsidP="001B0DF3">
      <w:pPr>
        <w:pStyle w:val="Notedebasdepage"/>
        <w:rPr>
          <w:lang w:val="en-U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multilevel"/>
    <w:tmpl w:val="3F84090C"/>
    <w:lvl w:ilvl="0">
      <w:start w:val="1"/>
      <w:numFmt w:val="bullet"/>
      <w:lvlText w:val=""/>
      <w:lvlJc w:val="left"/>
      <w:pPr>
        <w:tabs>
          <w:tab w:val="num" w:pos="1492"/>
        </w:tabs>
        <w:ind w:left="1492" w:hanging="360"/>
      </w:pPr>
      <w:rPr>
        <w:rFonts w:ascii="Symbol" w:hAnsi="Symbol" w:hint="default"/>
      </w:rPr>
    </w:lvl>
    <w:lvl w:ilvl="1">
      <w:numFmt w:val="decimal"/>
      <w:pStyle w:val="NumPar2"/>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652CCC"/>
    <w:multiLevelType w:val="multilevel"/>
    <w:tmpl w:val="51768B30"/>
    <w:lvl w:ilvl="0">
      <w:start w:val="1"/>
      <w:numFmt w:val="decimal"/>
      <w:pStyle w:val="Guidelines1"/>
      <w:lvlText w:val="%1."/>
      <w:lvlJc w:val="left"/>
      <w:rPr>
        <w:rFonts w:ascii="Times New Roman Bold" w:hAnsi="Times New Roman Bold" w:hint="default"/>
        <w:b/>
        <w:i w:val="0"/>
        <w:caps/>
        <w:strike w:val="0"/>
        <w:dstrike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Guidelines2"/>
      <w:lvlText w:val="%1.%2."/>
      <w:lvlJc w:val="left"/>
      <w:rPr>
        <w:rFonts w:ascii="Times New Roman Bold" w:hAnsi="Times New Roman Bold"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Guidelines3"/>
      <w:lvlText w:val="%1.%2.%3."/>
      <w:lvlJc w:val="left"/>
      <w:rPr>
        <w:rFonts w:ascii="Times New Roman Bold" w:hAnsi="Times New Roman Bold" w:hint="default"/>
        <w:b/>
        <w:i/>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567" w:hanging="567"/>
      </w:pPr>
      <w:rPr>
        <w:rFonts w:hint="default"/>
      </w:rPr>
    </w:lvl>
    <w:lvl w:ilvl="4">
      <w:start w:val="1"/>
      <w:numFmt w:val="decimal"/>
      <w:isLgl/>
      <w:lvlText w:val="%1.%2.%3.%4.%5"/>
      <w:lvlJc w:val="left"/>
      <w:pPr>
        <w:ind w:left="567" w:hanging="567"/>
      </w:pPr>
      <w:rPr>
        <w:rFonts w:hint="default"/>
      </w:rPr>
    </w:lvl>
    <w:lvl w:ilvl="5">
      <w:start w:val="1"/>
      <w:numFmt w:val="decimal"/>
      <w:isLgl/>
      <w:lvlText w:val="%1.%2.%3.%4.%5.%6"/>
      <w:lvlJc w:val="left"/>
      <w:pPr>
        <w:ind w:left="567" w:hanging="567"/>
      </w:pPr>
      <w:rPr>
        <w:rFonts w:hint="default"/>
      </w:rPr>
    </w:lvl>
    <w:lvl w:ilvl="6">
      <w:start w:val="1"/>
      <w:numFmt w:val="decimal"/>
      <w:isLgl/>
      <w:lvlText w:val="%1.%2.%3.%4.%5.%6.%7"/>
      <w:lvlJc w:val="left"/>
      <w:pPr>
        <w:ind w:left="567" w:hanging="567"/>
      </w:pPr>
      <w:rPr>
        <w:rFonts w:hint="default"/>
      </w:rPr>
    </w:lvl>
    <w:lvl w:ilvl="7">
      <w:start w:val="1"/>
      <w:numFmt w:val="decimal"/>
      <w:isLgl/>
      <w:lvlText w:val="%1.%2.%3.%4.%5.%6.%7.%8"/>
      <w:lvlJc w:val="left"/>
      <w:pPr>
        <w:ind w:left="567" w:hanging="567"/>
      </w:pPr>
      <w:rPr>
        <w:rFonts w:hint="default"/>
      </w:rPr>
    </w:lvl>
    <w:lvl w:ilvl="8">
      <w:start w:val="1"/>
      <w:numFmt w:val="decimal"/>
      <w:isLgl/>
      <w:lvlText w:val="%1.%2.%3.%4.%5.%6.%7.%8.%9"/>
      <w:lvlJc w:val="left"/>
      <w:pPr>
        <w:ind w:left="567" w:hanging="567"/>
      </w:pPr>
      <w:rPr>
        <w:rFonts w:hint="default"/>
      </w:rPr>
    </w:lvl>
  </w:abstractNum>
  <w:abstractNum w:abstractNumId="2" w15:restartNumberingAfterBreak="0">
    <w:nsid w:val="030467A7"/>
    <w:multiLevelType w:val="multilevel"/>
    <w:tmpl w:val="583EAE98"/>
    <w:lvl w:ilvl="0">
      <w:start w:val="1"/>
      <w:numFmt w:val="decimal"/>
      <w:pStyle w:val="Application2"/>
      <w:lvlText w:val="%1."/>
      <w:lvlJc w:val="left"/>
      <w:pPr>
        <w:ind w:left="482" w:hanging="480"/>
      </w:pPr>
    </w:lvl>
    <w:lvl w:ilvl="1">
      <w:start w:val="1"/>
      <w:numFmt w:val="decimal"/>
      <w:lvlText w:val="%1.%2."/>
      <w:lvlJc w:val="left"/>
      <w:pPr>
        <w:ind w:left="1202" w:hanging="720"/>
      </w:pPr>
    </w:lvl>
    <w:lvl w:ilvl="2">
      <w:start w:val="1"/>
      <w:numFmt w:val="decimal"/>
      <w:lvlText w:val="%1.%2.%3."/>
      <w:lvlJc w:val="left"/>
      <w:pPr>
        <w:ind w:left="1984" w:hanging="720"/>
      </w:pPr>
    </w:lvl>
    <w:lvl w:ilvl="3">
      <w:start w:val="1"/>
      <w:numFmt w:val="decimal"/>
      <w:lvlText w:val="%1.%2.%3.%4."/>
      <w:lvlJc w:val="left"/>
      <w:pPr>
        <w:ind w:left="1984" w:hanging="720"/>
      </w:p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15:restartNumberingAfterBreak="0">
    <w:nsid w:val="09F05F5D"/>
    <w:multiLevelType w:val="hybridMultilevel"/>
    <w:tmpl w:val="853008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B52020B"/>
    <w:multiLevelType w:val="hybridMultilevel"/>
    <w:tmpl w:val="D8F26ECC"/>
    <w:lvl w:ilvl="0" w:tplc="68D2E270">
      <w:start w:val="1"/>
      <w:numFmt w:val="bullet"/>
      <w:lvlText w:val="-"/>
      <w:lvlJc w:val="left"/>
      <w:pPr>
        <w:ind w:left="1080" w:hanging="360"/>
      </w:pPr>
      <w:rPr>
        <w:rFonts w:ascii="Calibri" w:eastAsiaTheme="minorHAnsi" w:hAnsi="Calibri" w:cstheme="minorBidi" w:hint="default"/>
      </w:rPr>
    </w:lvl>
    <w:lvl w:ilvl="1" w:tplc="E09A1C86">
      <w:numFmt w:val="bullet"/>
      <w:lvlText w:val="·"/>
      <w:lvlJc w:val="left"/>
      <w:pPr>
        <w:ind w:left="1800" w:hanging="360"/>
      </w:pPr>
      <w:rPr>
        <w:rFonts w:ascii="Times New Roman" w:eastAsiaTheme="minorHAnsi" w:hAnsi="Times New Roman" w:cs="Times New Roman"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F07329D"/>
    <w:multiLevelType w:val="multilevel"/>
    <w:tmpl w:val="DCC02B74"/>
    <w:lvl w:ilvl="0">
      <w:start w:val="1"/>
      <w:numFmt w:val="decimal"/>
      <w:lvlText w:val="%1."/>
      <w:lvlJc w:val="left"/>
      <w:pPr>
        <w:ind w:left="720" w:hanging="360"/>
      </w:pPr>
      <w:rPr>
        <w:rFonts w:hint="default"/>
        <w:b/>
        <w:bCs/>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1B1530A4"/>
    <w:multiLevelType w:val="multilevel"/>
    <w:tmpl w:val="8CE23BCC"/>
    <w:lvl w:ilvl="0">
      <w:start w:val="1"/>
      <w:numFmt w:val="decimal"/>
      <w:pStyle w:val="Listenumros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8" w15:restartNumberingAfterBreak="0">
    <w:nsid w:val="34E03117"/>
    <w:multiLevelType w:val="multilevel"/>
    <w:tmpl w:val="132E2DF2"/>
    <w:lvl w:ilvl="0">
      <w:start w:val="3"/>
      <w:numFmt w:val="decimal"/>
      <w:pStyle w:val="Listepuces5"/>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9" w15:restartNumberingAfterBreak="0">
    <w:nsid w:val="4970064D"/>
    <w:multiLevelType w:val="multilevel"/>
    <w:tmpl w:val="235869C4"/>
    <w:lvl w:ilvl="0">
      <w:start w:val="1"/>
      <w:numFmt w:val="decimal"/>
      <w:pStyle w:val="Application3"/>
      <w:lvlText w:val="%1."/>
      <w:lvlJc w:val="left"/>
      <w:pPr>
        <w:tabs>
          <w:tab w:val="num" w:pos="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54BD0BEC"/>
    <w:multiLevelType w:val="singleLevel"/>
    <w:tmpl w:val="896C66B0"/>
    <w:lvl w:ilvl="0">
      <w:start w:val="1"/>
      <w:numFmt w:val="bullet"/>
      <w:pStyle w:val="Listepuces"/>
      <w:lvlText w:val=""/>
      <w:lvlJc w:val="left"/>
      <w:pPr>
        <w:tabs>
          <w:tab w:val="num" w:pos="567"/>
        </w:tabs>
        <w:ind w:left="567" w:hanging="283"/>
      </w:pPr>
      <w:rPr>
        <w:rFonts w:ascii="Symbol" w:hAnsi="Symbol"/>
      </w:rPr>
    </w:lvl>
  </w:abstractNum>
  <w:abstractNum w:abstractNumId="11" w15:restartNumberingAfterBreak="0">
    <w:nsid w:val="576D31F1"/>
    <w:multiLevelType w:val="multilevel"/>
    <w:tmpl w:val="3CB07CF0"/>
    <w:lvl w:ilvl="0">
      <w:start w:val="1"/>
      <w:numFmt w:val="decimal"/>
      <w:pStyle w:val="Application1"/>
      <w:lvlText w:val="%1."/>
      <w:lvlJc w:val="left"/>
      <w:pPr>
        <w:tabs>
          <w:tab w:val="num"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13" w15:restartNumberingAfterBreak="0">
    <w:nsid w:val="772772BB"/>
    <w:multiLevelType w:val="hybridMultilevel"/>
    <w:tmpl w:val="80A265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73158E8"/>
    <w:multiLevelType w:val="hybridMultilevel"/>
    <w:tmpl w:val="865CF9EC"/>
    <w:lvl w:ilvl="0" w:tplc="2876AD86">
      <w:start w:val="5"/>
      <w:numFmt w:val="bullet"/>
      <w:lvlText w:val="-"/>
      <w:lvlJc w:val="left"/>
      <w:pPr>
        <w:ind w:left="720" w:hanging="360"/>
      </w:pPr>
      <w:rPr>
        <w:rFonts w:ascii="Arial MT" w:eastAsia="Arial MT" w:hAnsi="Arial MT" w:cs="Arial M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77540444">
    <w:abstractNumId w:val="14"/>
  </w:num>
  <w:num w:numId="2" w16cid:durableId="516429950">
    <w:abstractNumId w:val="13"/>
  </w:num>
  <w:num w:numId="3" w16cid:durableId="241725040">
    <w:abstractNumId w:val="3"/>
  </w:num>
  <w:num w:numId="4" w16cid:durableId="1320771069">
    <w:abstractNumId w:val="5"/>
  </w:num>
  <w:num w:numId="5" w16cid:durableId="1692298001">
    <w:abstractNumId w:val="4"/>
  </w:num>
  <w:num w:numId="6" w16cid:durableId="501436017">
    <w:abstractNumId w:val="0"/>
  </w:num>
  <w:num w:numId="7" w16cid:durableId="413284069">
    <w:abstractNumId w:val="8"/>
  </w:num>
  <w:num w:numId="8" w16cid:durableId="946741694">
    <w:abstractNumId w:val="11"/>
  </w:num>
  <w:num w:numId="9" w16cid:durableId="551497893">
    <w:abstractNumId w:val="9"/>
  </w:num>
  <w:num w:numId="10" w16cid:durableId="1937206774">
    <w:abstractNumId w:val="2"/>
  </w:num>
  <w:num w:numId="11" w16cid:durableId="1966308036">
    <w:abstractNumId w:val="10"/>
  </w:num>
  <w:num w:numId="12" w16cid:durableId="296186559">
    <w:abstractNumId w:val="12"/>
  </w:num>
  <w:num w:numId="13" w16cid:durableId="1362244505">
    <w:abstractNumId w:val="7"/>
  </w:num>
  <w:num w:numId="14" w16cid:durableId="936984303">
    <w:abstractNumId w:val="6"/>
  </w:num>
  <w:num w:numId="15" w16cid:durableId="1053122022">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4B4008"/>
    <w:rsid w:val="00000DB3"/>
    <w:rsid w:val="000253F7"/>
    <w:rsid w:val="00027890"/>
    <w:rsid w:val="00035B80"/>
    <w:rsid w:val="000363ED"/>
    <w:rsid w:val="00044688"/>
    <w:rsid w:val="00050BC8"/>
    <w:rsid w:val="000512EB"/>
    <w:rsid w:val="00060252"/>
    <w:rsid w:val="00060594"/>
    <w:rsid w:val="00074473"/>
    <w:rsid w:val="0008376F"/>
    <w:rsid w:val="00086FB1"/>
    <w:rsid w:val="000915B0"/>
    <w:rsid w:val="000916CA"/>
    <w:rsid w:val="000A1E69"/>
    <w:rsid w:val="000B7ED4"/>
    <w:rsid w:val="000C5ED7"/>
    <w:rsid w:val="000F116C"/>
    <w:rsid w:val="000F58C9"/>
    <w:rsid w:val="000F6F88"/>
    <w:rsid w:val="000F7BA9"/>
    <w:rsid w:val="001056B7"/>
    <w:rsid w:val="00107030"/>
    <w:rsid w:val="0010746F"/>
    <w:rsid w:val="00116F13"/>
    <w:rsid w:val="00126FEA"/>
    <w:rsid w:val="001305EE"/>
    <w:rsid w:val="00140FA0"/>
    <w:rsid w:val="001645F9"/>
    <w:rsid w:val="001650B3"/>
    <w:rsid w:val="00165297"/>
    <w:rsid w:val="00173A0F"/>
    <w:rsid w:val="0017432D"/>
    <w:rsid w:val="001772B3"/>
    <w:rsid w:val="00177744"/>
    <w:rsid w:val="0017779D"/>
    <w:rsid w:val="00186D5D"/>
    <w:rsid w:val="00186D6E"/>
    <w:rsid w:val="001901C2"/>
    <w:rsid w:val="00190DAF"/>
    <w:rsid w:val="00194191"/>
    <w:rsid w:val="001944F0"/>
    <w:rsid w:val="001A2CB2"/>
    <w:rsid w:val="001A7E8F"/>
    <w:rsid w:val="001B0DF3"/>
    <w:rsid w:val="001B36B4"/>
    <w:rsid w:val="001C482C"/>
    <w:rsid w:val="001C639F"/>
    <w:rsid w:val="001D18EA"/>
    <w:rsid w:val="001E41AD"/>
    <w:rsid w:val="001E6C41"/>
    <w:rsid w:val="001F2E49"/>
    <w:rsid w:val="001F6929"/>
    <w:rsid w:val="00201729"/>
    <w:rsid w:val="00202099"/>
    <w:rsid w:val="00206C08"/>
    <w:rsid w:val="00212C6F"/>
    <w:rsid w:val="00213A57"/>
    <w:rsid w:val="00222A06"/>
    <w:rsid w:val="00226F3C"/>
    <w:rsid w:val="0023231B"/>
    <w:rsid w:val="00235680"/>
    <w:rsid w:val="0023599D"/>
    <w:rsid w:val="0025371D"/>
    <w:rsid w:val="00262B4F"/>
    <w:rsid w:val="002679C3"/>
    <w:rsid w:val="00271150"/>
    <w:rsid w:val="00273571"/>
    <w:rsid w:val="00295ABF"/>
    <w:rsid w:val="00296669"/>
    <w:rsid w:val="002A75E1"/>
    <w:rsid w:val="002B111F"/>
    <w:rsid w:val="002B3D3B"/>
    <w:rsid w:val="002D1C87"/>
    <w:rsid w:val="002D2FB5"/>
    <w:rsid w:val="002D35E1"/>
    <w:rsid w:val="002D4F5A"/>
    <w:rsid w:val="002D69DC"/>
    <w:rsid w:val="002E3407"/>
    <w:rsid w:val="002E5F58"/>
    <w:rsid w:val="002F130A"/>
    <w:rsid w:val="00301E5B"/>
    <w:rsid w:val="0030271A"/>
    <w:rsid w:val="00314B52"/>
    <w:rsid w:val="00317551"/>
    <w:rsid w:val="00330691"/>
    <w:rsid w:val="003334AF"/>
    <w:rsid w:val="00351063"/>
    <w:rsid w:val="00353055"/>
    <w:rsid w:val="00363CF3"/>
    <w:rsid w:val="003817B3"/>
    <w:rsid w:val="00396074"/>
    <w:rsid w:val="003A1571"/>
    <w:rsid w:val="003A1BE4"/>
    <w:rsid w:val="003B0C2E"/>
    <w:rsid w:val="003B21D2"/>
    <w:rsid w:val="003D7A6F"/>
    <w:rsid w:val="003E0A69"/>
    <w:rsid w:val="003E0D93"/>
    <w:rsid w:val="003E3868"/>
    <w:rsid w:val="003E754C"/>
    <w:rsid w:val="003F3B17"/>
    <w:rsid w:val="00402CE2"/>
    <w:rsid w:val="0040314A"/>
    <w:rsid w:val="004049E2"/>
    <w:rsid w:val="004065DE"/>
    <w:rsid w:val="00411924"/>
    <w:rsid w:val="004252C2"/>
    <w:rsid w:val="00425B87"/>
    <w:rsid w:val="00431E69"/>
    <w:rsid w:val="004409F0"/>
    <w:rsid w:val="00441E15"/>
    <w:rsid w:val="004452C9"/>
    <w:rsid w:val="004479A1"/>
    <w:rsid w:val="00453788"/>
    <w:rsid w:val="00455880"/>
    <w:rsid w:val="00461AA2"/>
    <w:rsid w:val="0046442F"/>
    <w:rsid w:val="004666D8"/>
    <w:rsid w:val="00466934"/>
    <w:rsid w:val="0047163B"/>
    <w:rsid w:val="00484615"/>
    <w:rsid w:val="00485E17"/>
    <w:rsid w:val="00492D6E"/>
    <w:rsid w:val="004970D1"/>
    <w:rsid w:val="004A116F"/>
    <w:rsid w:val="004B3474"/>
    <w:rsid w:val="004B4008"/>
    <w:rsid w:val="004B7C9F"/>
    <w:rsid w:val="004C1120"/>
    <w:rsid w:val="004C5082"/>
    <w:rsid w:val="004D3A54"/>
    <w:rsid w:val="004D705A"/>
    <w:rsid w:val="004D7C77"/>
    <w:rsid w:val="004E1E93"/>
    <w:rsid w:val="004F549A"/>
    <w:rsid w:val="005226A4"/>
    <w:rsid w:val="0053556F"/>
    <w:rsid w:val="005460B8"/>
    <w:rsid w:val="005460DB"/>
    <w:rsid w:val="0054661D"/>
    <w:rsid w:val="00547D82"/>
    <w:rsid w:val="00554B4E"/>
    <w:rsid w:val="005604EA"/>
    <w:rsid w:val="00572FB0"/>
    <w:rsid w:val="00573856"/>
    <w:rsid w:val="00582ADE"/>
    <w:rsid w:val="00591C3B"/>
    <w:rsid w:val="00593053"/>
    <w:rsid w:val="00595B3A"/>
    <w:rsid w:val="005A14A3"/>
    <w:rsid w:val="005A4382"/>
    <w:rsid w:val="005B5232"/>
    <w:rsid w:val="005B6F7C"/>
    <w:rsid w:val="005B72E4"/>
    <w:rsid w:val="005C065B"/>
    <w:rsid w:val="005C71BA"/>
    <w:rsid w:val="005D555F"/>
    <w:rsid w:val="005D7EF5"/>
    <w:rsid w:val="005E2F8E"/>
    <w:rsid w:val="005F62F9"/>
    <w:rsid w:val="00601E72"/>
    <w:rsid w:val="00623886"/>
    <w:rsid w:val="00630F7E"/>
    <w:rsid w:val="00631617"/>
    <w:rsid w:val="00640250"/>
    <w:rsid w:val="0064154D"/>
    <w:rsid w:val="00663D68"/>
    <w:rsid w:val="00666CF8"/>
    <w:rsid w:val="00671B56"/>
    <w:rsid w:val="00685C22"/>
    <w:rsid w:val="00687DD5"/>
    <w:rsid w:val="00697ADE"/>
    <w:rsid w:val="006A5C69"/>
    <w:rsid w:val="006A6112"/>
    <w:rsid w:val="006B1562"/>
    <w:rsid w:val="006B28A1"/>
    <w:rsid w:val="006B2AFE"/>
    <w:rsid w:val="006B718A"/>
    <w:rsid w:val="006C2EB2"/>
    <w:rsid w:val="006C4332"/>
    <w:rsid w:val="006D5240"/>
    <w:rsid w:val="006E068B"/>
    <w:rsid w:val="006E0A2B"/>
    <w:rsid w:val="007056E5"/>
    <w:rsid w:val="00705BF8"/>
    <w:rsid w:val="00714E4D"/>
    <w:rsid w:val="0072020A"/>
    <w:rsid w:val="0072052B"/>
    <w:rsid w:val="00727FA5"/>
    <w:rsid w:val="00735981"/>
    <w:rsid w:val="00737AF2"/>
    <w:rsid w:val="00741CA1"/>
    <w:rsid w:val="00741FD4"/>
    <w:rsid w:val="00754D55"/>
    <w:rsid w:val="00755D4E"/>
    <w:rsid w:val="007633CA"/>
    <w:rsid w:val="00765953"/>
    <w:rsid w:val="00781969"/>
    <w:rsid w:val="00790292"/>
    <w:rsid w:val="0079561C"/>
    <w:rsid w:val="007E103E"/>
    <w:rsid w:val="007E3873"/>
    <w:rsid w:val="007E4052"/>
    <w:rsid w:val="007E6744"/>
    <w:rsid w:val="007E725A"/>
    <w:rsid w:val="007F176F"/>
    <w:rsid w:val="007F1A87"/>
    <w:rsid w:val="007F30DF"/>
    <w:rsid w:val="008009E4"/>
    <w:rsid w:val="00800EB2"/>
    <w:rsid w:val="00801E18"/>
    <w:rsid w:val="00810A19"/>
    <w:rsid w:val="008128E9"/>
    <w:rsid w:val="00815D74"/>
    <w:rsid w:val="00817749"/>
    <w:rsid w:val="00817B00"/>
    <w:rsid w:val="008234A5"/>
    <w:rsid w:val="0082422C"/>
    <w:rsid w:val="00825E2B"/>
    <w:rsid w:val="00832969"/>
    <w:rsid w:val="00832CA8"/>
    <w:rsid w:val="008469D9"/>
    <w:rsid w:val="00846B60"/>
    <w:rsid w:val="008560F2"/>
    <w:rsid w:val="00856CD7"/>
    <w:rsid w:val="008652FA"/>
    <w:rsid w:val="00867376"/>
    <w:rsid w:val="0089046E"/>
    <w:rsid w:val="00890C5D"/>
    <w:rsid w:val="008913F4"/>
    <w:rsid w:val="008915D1"/>
    <w:rsid w:val="00896C67"/>
    <w:rsid w:val="008A73D3"/>
    <w:rsid w:val="008B3080"/>
    <w:rsid w:val="008B6A01"/>
    <w:rsid w:val="008C2994"/>
    <w:rsid w:val="008D25EB"/>
    <w:rsid w:val="008E35BA"/>
    <w:rsid w:val="008E64DF"/>
    <w:rsid w:val="008F1A0B"/>
    <w:rsid w:val="00904F2E"/>
    <w:rsid w:val="00911217"/>
    <w:rsid w:val="00933979"/>
    <w:rsid w:val="00934494"/>
    <w:rsid w:val="00941F44"/>
    <w:rsid w:val="00945458"/>
    <w:rsid w:val="00953943"/>
    <w:rsid w:val="00955A23"/>
    <w:rsid w:val="00961688"/>
    <w:rsid w:val="009629B3"/>
    <w:rsid w:val="00966A09"/>
    <w:rsid w:val="00970577"/>
    <w:rsid w:val="009917AE"/>
    <w:rsid w:val="0099506C"/>
    <w:rsid w:val="00995D0C"/>
    <w:rsid w:val="009A3E9A"/>
    <w:rsid w:val="009A6FD7"/>
    <w:rsid w:val="009B4F8C"/>
    <w:rsid w:val="009D1B0A"/>
    <w:rsid w:val="009E02CC"/>
    <w:rsid w:val="009E123B"/>
    <w:rsid w:val="009E2859"/>
    <w:rsid w:val="009E655C"/>
    <w:rsid w:val="009F31DF"/>
    <w:rsid w:val="00A001FD"/>
    <w:rsid w:val="00A1289C"/>
    <w:rsid w:val="00A15A3B"/>
    <w:rsid w:val="00A16A86"/>
    <w:rsid w:val="00A25D1E"/>
    <w:rsid w:val="00A301C0"/>
    <w:rsid w:val="00A50047"/>
    <w:rsid w:val="00A5742D"/>
    <w:rsid w:val="00A634D9"/>
    <w:rsid w:val="00A63C6A"/>
    <w:rsid w:val="00A80CD7"/>
    <w:rsid w:val="00A82166"/>
    <w:rsid w:val="00A8266E"/>
    <w:rsid w:val="00A827EE"/>
    <w:rsid w:val="00A952D7"/>
    <w:rsid w:val="00AA473F"/>
    <w:rsid w:val="00AB2A44"/>
    <w:rsid w:val="00AB4FF0"/>
    <w:rsid w:val="00AB5AAC"/>
    <w:rsid w:val="00AC3CF7"/>
    <w:rsid w:val="00AC40A0"/>
    <w:rsid w:val="00AC504A"/>
    <w:rsid w:val="00AE30F5"/>
    <w:rsid w:val="00AF2F85"/>
    <w:rsid w:val="00B07AB9"/>
    <w:rsid w:val="00B13F32"/>
    <w:rsid w:val="00B25230"/>
    <w:rsid w:val="00B429C2"/>
    <w:rsid w:val="00B46005"/>
    <w:rsid w:val="00B5115B"/>
    <w:rsid w:val="00B569FA"/>
    <w:rsid w:val="00B5767E"/>
    <w:rsid w:val="00B72318"/>
    <w:rsid w:val="00B7244D"/>
    <w:rsid w:val="00B758CD"/>
    <w:rsid w:val="00B95C23"/>
    <w:rsid w:val="00BA04C5"/>
    <w:rsid w:val="00BA5DCF"/>
    <w:rsid w:val="00BB20A5"/>
    <w:rsid w:val="00BB3025"/>
    <w:rsid w:val="00BC3A76"/>
    <w:rsid w:val="00BC5B55"/>
    <w:rsid w:val="00BC6676"/>
    <w:rsid w:val="00BD2D0F"/>
    <w:rsid w:val="00BE13CE"/>
    <w:rsid w:val="00BE5711"/>
    <w:rsid w:val="00BF07A8"/>
    <w:rsid w:val="00BF2C29"/>
    <w:rsid w:val="00C0044A"/>
    <w:rsid w:val="00C00B60"/>
    <w:rsid w:val="00C01CC7"/>
    <w:rsid w:val="00C14E71"/>
    <w:rsid w:val="00C1524C"/>
    <w:rsid w:val="00C17582"/>
    <w:rsid w:val="00C20741"/>
    <w:rsid w:val="00C349F7"/>
    <w:rsid w:val="00C5533D"/>
    <w:rsid w:val="00C633D5"/>
    <w:rsid w:val="00C70F0D"/>
    <w:rsid w:val="00C71889"/>
    <w:rsid w:val="00C71AE7"/>
    <w:rsid w:val="00C7652A"/>
    <w:rsid w:val="00CB1FE6"/>
    <w:rsid w:val="00CB2837"/>
    <w:rsid w:val="00CB41A7"/>
    <w:rsid w:val="00CB4369"/>
    <w:rsid w:val="00CB55EB"/>
    <w:rsid w:val="00CB795C"/>
    <w:rsid w:val="00CC209A"/>
    <w:rsid w:val="00CC3991"/>
    <w:rsid w:val="00CD2265"/>
    <w:rsid w:val="00CD5442"/>
    <w:rsid w:val="00CE0808"/>
    <w:rsid w:val="00CE60C2"/>
    <w:rsid w:val="00CE7384"/>
    <w:rsid w:val="00CF16A8"/>
    <w:rsid w:val="00CF1C06"/>
    <w:rsid w:val="00CF34B2"/>
    <w:rsid w:val="00CF52C1"/>
    <w:rsid w:val="00D03963"/>
    <w:rsid w:val="00D04119"/>
    <w:rsid w:val="00D05B0D"/>
    <w:rsid w:val="00D21CBB"/>
    <w:rsid w:val="00D23532"/>
    <w:rsid w:val="00D27261"/>
    <w:rsid w:val="00D35EC3"/>
    <w:rsid w:val="00D42DA1"/>
    <w:rsid w:val="00D465B7"/>
    <w:rsid w:val="00D53258"/>
    <w:rsid w:val="00D645A6"/>
    <w:rsid w:val="00D66B37"/>
    <w:rsid w:val="00D71BD0"/>
    <w:rsid w:val="00D72CDA"/>
    <w:rsid w:val="00D73739"/>
    <w:rsid w:val="00D770C3"/>
    <w:rsid w:val="00D817E9"/>
    <w:rsid w:val="00D85809"/>
    <w:rsid w:val="00D90BFF"/>
    <w:rsid w:val="00D938D1"/>
    <w:rsid w:val="00D95215"/>
    <w:rsid w:val="00DA336D"/>
    <w:rsid w:val="00DB05DA"/>
    <w:rsid w:val="00DC1346"/>
    <w:rsid w:val="00DC225E"/>
    <w:rsid w:val="00DC3B6C"/>
    <w:rsid w:val="00DC401C"/>
    <w:rsid w:val="00DC5323"/>
    <w:rsid w:val="00DC60CE"/>
    <w:rsid w:val="00DD64F1"/>
    <w:rsid w:val="00DE1230"/>
    <w:rsid w:val="00DF450A"/>
    <w:rsid w:val="00DF55E0"/>
    <w:rsid w:val="00DF6F9A"/>
    <w:rsid w:val="00E00149"/>
    <w:rsid w:val="00E140E7"/>
    <w:rsid w:val="00E344EF"/>
    <w:rsid w:val="00E35B0B"/>
    <w:rsid w:val="00E41747"/>
    <w:rsid w:val="00E42B26"/>
    <w:rsid w:val="00E519FE"/>
    <w:rsid w:val="00E61683"/>
    <w:rsid w:val="00E646F6"/>
    <w:rsid w:val="00E6520D"/>
    <w:rsid w:val="00E66C6A"/>
    <w:rsid w:val="00E777FA"/>
    <w:rsid w:val="00E837A5"/>
    <w:rsid w:val="00E84AF1"/>
    <w:rsid w:val="00E93273"/>
    <w:rsid w:val="00EA3017"/>
    <w:rsid w:val="00EB78E5"/>
    <w:rsid w:val="00EC3499"/>
    <w:rsid w:val="00EC4143"/>
    <w:rsid w:val="00EC5958"/>
    <w:rsid w:val="00EE3A83"/>
    <w:rsid w:val="00EE659A"/>
    <w:rsid w:val="00EF4CBD"/>
    <w:rsid w:val="00F05143"/>
    <w:rsid w:val="00F1762D"/>
    <w:rsid w:val="00F242C8"/>
    <w:rsid w:val="00F2461B"/>
    <w:rsid w:val="00F5026A"/>
    <w:rsid w:val="00F5514E"/>
    <w:rsid w:val="00F560E1"/>
    <w:rsid w:val="00F65C25"/>
    <w:rsid w:val="00F663C9"/>
    <w:rsid w:val="00F7621F"/>
    <w:rsid w:val="00F85222"/>
    <w:rsid w:val="00F853F4"/>
    <w:rsid w:val="00F93C72"/>
    <w:rsid w:val="00F940F7"/>
    <w:rsid w:val="00F95014"/>
    <w:rsid w:val="00FA09F4"/>
    <w:rsid w:val="00FB07DA"/>
    <w:rsid w:val="00FC10AC"/>
    <w:rsid w:val="00FD7717"/>
    <w:rsid w:val="00FE3DA4"/>
    <w:rsid w:val="00FE3EAC"/>
    <w:rsid w:val="00FF6079"/>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BD9C8D8"/>
  <w15:docId w15:val="{FF87E0D7-8272-492B-85B8-75134B330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008"/>
    <w:pPr>
      <w:spacing w:before="120" w:after="0" w:line="240" w:lineRule="auto"/>
      <w:ind w:left="-11"/>
      <w:jc w:val="both"/>
    </w:pPr>
    <w:rPr>
      <w:rFonts w:ascii="Calibri" w:eastAsia="Times New Roman" w:hAnsi="Calibri" w:cs="Times New Roman"/>
      <w:lang w:eastAsia="fr-FR"/>
    </w:rPr>
  </w:style>
  <w:style w:type="paragraph" w:styleId="Titre1">
    <w:name w:val="heading 1"/>
    <w:basedOn w:val="Normal"/>
    <w:next w:val="Normal"/>
    <w:link w:val="Titre1Car"/>
    <w:qFormat/>
    <w:rsid w:val="004B4008"/>
    <w:pPr>
      <w:keepNext/>
      <w:keepLines/>
      <w:spacing w:before="480"/>
      <w:ind w:left="0"/>
      <w:jc w:val="left"/>
      <w:outlineLvl w:val="0"/>
    </w:pPr>
    <w:rPr>
      <w:rFonts w:ascii="Cambria" w:hAnsi="Cambria"/>
      <w:b/>
      <w:bCs/>
      <w:color w:val="365F91"/>
      <w:sz w:val="28"/>
      <w:szCs w:val="28"/>
    </w:rPr>
  </w:style>
  <w:style w:type="paragraph" w:styleId="Titre2">
    <w:name w:val="heading 2"/>
    <w:basedOn w:val="Normal"/>
    <w:next w:val="Normal"/>
    <w:link w:val="Titre2Car"/>
    <w:unhideWhenUsed/>
    <w:qFormat/>
    <w:rsid w:val="004B4008"/>
    <w:pPr>
      <w:keepNext/>
      <w:keepLines/>
      <w:spacing w:before="200"/>
      <w:outlineLvl w:val="1"/>
    </w:pPr>
    <w:rPr>
      <w:rFonts w:ascii="Cambria" w:hAnsi="Cambria"/>
      <w:b/>
      <w:bCs/>
      <w:color w:val="4F81BD"/>
      <w:sz w:val="26"/>
      <w:szCs w:val="26"/>
    </w:rPr>
  </w:style>
  <w:style w:type="paragraph" w:styleId="Titre3">
    <w:name w:val="heading 3"/>
    <w:basedOn w:val="Normal"/>
    <w:next w:val="Normal"/>
    <w:link w:val="Titre3Car"/>
    <w:unhideWhenUsed/>
    <w:qFormat/>
    <w:rsid w:val="004B4008"/>
    <w:pPr>
      <w:keepNext/>
      <w:keepLines/>
      <w:spacing w:before="200"/>
      <w:outlineLvl w:val="2"/>
    </w:pPr>
    <w:rPr>
      <w:rFonts w:ascii="Cambria" w:hAnsi="Cambria"/>
      <w:b/>
      <w:bCs/>
      <w:color w:val="4F81BD"/>
      <w:sz w:val="20"/>
      <w:szCs w:val="20"/>
    </w:rPr>
  </w:style>
  <w:style w:type="paragraph" w:styleId="Titre4">
    <w:name w:val="heading 4"/>
    <w:basedOn w:val="Normal"/>
    <w:next w:val="Text4"/>
    <w:link w:val="Titre4Car"/>
    <w:rsid w:val="00AC3CF7"/>
    <w:pPr>
      <w:keepNext/>
      <w:spacing w:before="0" w:after="240"/>
      <w:ind w:left="1984" w:hanging="782"/>
      <w:outlineLvl w:val="3"/>
    </w:pPr>
    <w:rPr>
      <w:rFonts w:ascii="Times New Roman" w:hAnsi="Times New Roman"/>
      <w:snapToGrid w:val="0"/>
      <w:szCs w:val="20"/>
      <w:lang w:eastAsia="en-US"/>
    </w:rPr>
  </w:style>
  <w:style w:type="paragraph" w:styleId="Titre5">
    <w:name w:val="heading 5"/>
    <w:basedOn w:val="Normal"/>
    <w:next w:val="Normal"/>
    <w:link w:val="Titre5Car"/>
    <w:unhideWhenUsed/>
    <w:qFormat/>
    <w:rsid w:val="00AC3CF7"/>
    <w:pPr>
      <w:keepNext/>
      <w:keepLines/>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rsid w:val="00AC3CF7"/>
    <w:pPr>
      <w:tabs>
        <w:tab w:val="num" w:pos="0"/>
      </w:tabs>
      <w:spacing w:before="240" w:after="60"/>
      <w:ind w:left="0"/>
      <w:outlineLvl w:val="5"/>
    </w:pPr>
    <w:rPr>
      <w:rFonts w:ascii="Arial" w:hAnsi="Arial"/>
      <w:i/>
      <w:snapToGrid w:val="0"/>
      <w:szCs w:val="20"/>
      <w:lang w:eastAsia="en-US"/>
    </w:rPr>
  </w:style>
  <w:style w:type="paragraph" w:styleId="Titre7">
    <w:name w:val="heading 7"/>
    <w:basedOn w:val="Normal"/>
    <w:next w:val="Normal"/>
    <w:link w:val="Titre7Car"/>
    <w:rsid w:val="00AC3CF7"/>
    <w:pPr>
      <w:tabs>
        <w:tab w:val="num" w:pos="0"/>
      </w:tabs>
      <w:spacing w:before="240" w:after="60"/>
      <w:ind w:left="0"/>
      <w:outlineLvl w:val="6"/>
    </w:pPr>
    <w:rPr>
      <w:rFonts w:ascii="Arial" w:hAnsi="Arial"/>
      <w:snapToGrid w:val="0"/>
      <w:sz w:val="20"/>
      <w:szCs w:val="20"/>
      <w:lang w:eastAsia="en-US"/>
    </w:rPr>
  </w:style>
  <w:style w:type="paragraph" w:styleId="Titre8">
    <w:name w:val="heading 8"/>
    <w:basedOn w:val="Normal"/>
    <w:next w:val="Normal"/>
    <w:link w:val="Titre8Car"/>
    <w:rsid w:val="00AC3CF7"/>
    <w:pPr>
      <w:tabs>
        <w:tab w:val="num" w:pos="0"/>
      </w:tabs>
      <w:spacing w:before="240" w:after="60"/>
      <w:ind w:left="0"/>
      <w:outlineLvl w:val="7"/>
    </w:pPr>
    <w:rPr>
      <w:rFonts w:ascii="Arial" w:hAnsi="Arial"/>
      <w:i/>
      <w:snapToGrid w:val="0"/>
      <w:sz w:val="20"/>
      <w:szCs w:val="20"/>
      <w:lang w:eastAsia="en-US"/>
    </w:rPr>
  </w:style>
  <w:style w:type="paragraph" w:styleId="Titre9">
    <w:name w:val="heading 9"/>
    <w:basedOn w:val="Normal"/>
    <w:next w:val="Normal"/>
    <w:link w:val="Titre9Car"/>
    <w:rsid w:val="00AC3CF7"/>
    <w:pPr>
      <w:tabs>
        <w:tab w:val="num" w:pos="0"/>
      </w:tabs>
      <w:spacing w:before="240" w:after="60"/>
      <w:ind w:left="0"/>
      <w:outlineLvl w:val="8"/>
    </w:pPr>
    <w:rPr>
      <w:rFonts w:ascii="Arial" w:hAnsi="Arial"/>
      <w:i/>
      <w:snapToGrid w:val="0"/>
      <w:sz w:val="18"/>
      <w:szCs w:val="20"/>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4B4008"/>
    <w:rPr>
      <w:rFonts w:ascii="Cambria" w:eastAsia="Times New Roman" w:hAnsi="Cambria" w:cs="Times New Roman"/>
      <w:b/>
      <w:bCs/>
      <w:color w:val="365F91"/>
      <w:sz w:val="28"/>
      <w:szCs w:val="28"/>
    </w:rPr>
  </w:style>
  <w:style w:type="character" w:customStyle="1" w:styleId="Titre2Car">
    <w:name w:val="Titre 2 Car"/>
    <w:basedOn w:val="Policepardfaut"/>
    <w:link w:val="Titre2"/>
    <w:uiPriority w:val="9"/>
    <w:rsid w:val="004B4008"/>
    <w:rPr>
      <w:rFonts w:ascii="Cambria" w:eastAsia="Times New Roman" w:hAnsi="Cambria" w:cs="Times New Roman"/>
      <w:b/>
      <w:bCs/>
      <w:color w:val="4F81BD"/>
      <w:sz w:val="26"/>
      <w:szCs w:val="26"/>
    </w:rPr>
  </w:style>
  <w:style w:type="character" w:customStyle="1" w:styleId="Titre3Car">
    <w:name w:val="Titre 3 Car"/>
    <w:basedOn w:val="Policepardfaut"/>
    <w:link w:val="Titre3"/>
    <w:uiPriority w:val="9"/>
    <w:rsid w:val="004B4008"/>
    <w:rPr>
      <w:rFonts w:ascii="Cambria" w:eastAsia="Times New Roman" w:hAnsi="Cambria" w:cs="Times New Roman"/>
      <w:b/>
      <w:bCs/>
      <w:color w:val="4F81BD"/>
      <w:sz w:val="20"/>
      <w:szCs w:val="20"/>
    </w:rPr>
  </w:style>
  <w:style w:type="paragraph" w:styleId="Pieddepage">
    <w:name w:val="footer"/>
    <w:basedOn w:val="Normal"/>
    <w:link w:val="PieddepageCar"/>
    <w:unhideWhenUsed/>
    <w:rsid w:val="004B4008"/>
    <w:pPr>
      <w:tabs>
        <w:tab w:val="center" w:pos="4536"/>
        <w:tab w:val="right" w:pos="9072"/>
      </w:tabs>
    </w:pPr>
  </w:style>
  <w:style w:type="character" w:customStyle="1" w:styleId="PieddepageCar">
    <w:name w:val="Pied de page Car"/>
    <w:basedOn w:val="Policepardfaut"/>
    <w:link w:val="Pieddepage"/>
    <w:uiPriority w:val="99"/>
    <w:rsid w:val="004B4008"/>
    <w:rPr>
      <w:rFonts w:ascii="Calibri" w:eastAsia="Times New Roman" w:hAnsi="Calibri" w:cs="Times New Roman"/>
      <w:lang w:eastAsia="fr-FR"/>
    </w:rPr>
  </w:style>
  <w:style w:type="paragraph" w:styleId="Paragraphedeliste">
    <w:name w:val="List Paragraph"/>
    <w:basedOn w:val="Normal"/>
    <w:link w:val="ParagraphedelisteCar"/>
    <w:uiPriority w:val="34"/>
    <w:qFormat/>
    <w:rsid w:val="004B4008"/>
    <w:pPr>
      <w:ind w:left="720"/>
      <w:contextualSpacing/>
    </w:pPr>
  </w:style>
  <w:style w:type="paragraph" w:styleId="En-ttedetabledesmatires">
    <w:name w:val="TOC Heading"/>
    <w:basedOn w:val="Titre1"/>
    <w:next w:val="Normal"/>
    <w:uiPriority w:val="39"/>
    <w:unhideWhenUsed/>
    <w:qFormat/>
    <w:rsid w:val="004B4008"/>
    <w:pPr>
      <w:spacing w:line="276" w:lineRule="auto"/>
      <w:outlineLvl w:val="9"/>
    </w:pPr>
    <w:rPr>
      <w:lang w:eastAsia="en-US"/>
    </w:rPr>
  </w:style>
  <w:style w:type="paragraph" w:styleId="TM1">
    <w:name w:val="toc 1"/>
    <w:basedOn w:val="Normal"/>
    <w:next w:val="Normal"/>
    <w:autoRedefine/>
    <w:uiPriority w:val="39"/>
    <w:unhideWhenUsed/>
    <w:rsid w:val="004B4008"/>
    <w:pPr>
      <w:spacing w:after="100"/>
      <w:ind w:left="0"/>
    </w:pPr>
  </w:style>
  <w:style w:type="paragraph" w:styleId="TM2">
    <w:name w:val="toc 2"/>
    <w:basedOn w:val="Normal"/>
    <w:next w:val="Normal"/>
    <w:autoRedefine/>
    <w:uiPriority w:val="39"/>
    <w:unhideWhenUsed/>
    <w:rsid w:val="004B4008"/>
    <w:pPr>
      <w:spacing w:after="100"/>
      <w:ind w:left="220"/>
    </w:pPr>
  </w:style>
  <w:style w:type="paragraph" w:styleId="TM3">
    <w:name w:val="toc 3"/>
    <w:basedOn w:val="Normal"/>
    <w:next w:val="Normal"/>
    <w:autoRedefine/>
    <w:uiPriority w:val="39"/>
    <w:unhideWhenUsed/>
    <w:rsid w:val="004B4008"/>
    <w:pPr>
      <w:spacing w:after="100"/>
      <w:ind w:left="440"/>
    </w:pPr>
  </w:style>
  <w:style w:type="character" w:styleId="Lienhypertexte">
    <w:name w:val="Hyperlink"/>
    <w:uiPriority w:val="99"/>
    <w:unhideWhenUsed/>
    <w:rsid w:val="004B4008"/>
    <w:rPr>
      <w:color w:val="0000FF"/>
      <w:u w:val="single"/>
    </w:rPr>
  </w:style>
  <w:style w:type="character" w:styleId="Appelnotedebasdep">
    <w:name w:val="footnote reference"/>
    <w:link w:val="Char2"/>
    <w:uiPriority w:val="99"/>
    <w:qFormat/>
    <w:rsid w:val="004B4008"/>
    <w:rPr>
      <w:rFonts w:ascii="Times New Roman" w:hAnsi="Times New Roman"/>
      <w:position w:val="6"/>
      <w:sz w:val="16"/>
    </w:rPr>
  </w:style>
  <w:style w:type="paragraph" w:styleId="Notedebasdepage">
    <w:name w:val="footnote text"/>
    <w:basedOn w:val="Normal"/>
    <w:link w:val="NotedebasdepageCar"/>
    <w:uiPriority w:val="99"/>
    <w:qFormat/>
    <w:rsid w:val="004B4008"/>
    <w:pPr>
      <w:spacing w:before="0" w:after="240"/>
      <w:ind w:left="357" w:hanging="357"/>
    </w:pPr>
    <w:rPr>
      <w:rFonts w:ascii="Times New Roman" w:hAnsi="Times New Roman"/>
      <w:snapToGrid w:val="0"/>
      <w:sz w:val="20"/>
      <w:szCs w:val="20"/>
      <w:lang w:eastAsia="en-US"/>
    </w:rPr>
  </w:style>
  <w:style w:type="character" w:customStyle="1" w:styleId="NotedebasdepageCar">
    <w:name w:val="Note de bas de page Car"/>
    <w:basedOn w:val="Policepardfaut"/>
    <w:link w:val="Notedebasdepage"/>
    <w:uiPriority w:val="99"/>
    <w:rsid w:val="004B4008"/>
    <w:rPr>
      <w:rFonts w:ascii="Times New Roman" w:eastAsia="Times New Roman" w:hAnsi="Times New Roman" w:cs="Times New Roman"/>
      <w:snapToGrid w:val="0"/>
      <w:sz w:val="20"/>
      <w:szCs w:val="20"/>
    </w:rPr>
  </w:style>
  <w:style w:type="character" w:customStyle="1" w:styleId="ParagraphedelisteCar">
    <w:name w:val="Paragraphe de liste Car"/>
    <w:basedOn w:val="Policepardfaut"/>
    <w:link w:val="Paragraphedeliste"/>
    <w:uiPriority w:val="34"/>
    <w:rsid w:val="004B4008"/>
    <w:rPr>
      <w:rFonts w:ascii="Calibri" w:eastAsia="Times New Roman" w:hAnsi="Calibri" w:cs="Times New Roman"/>
      <w:lang w:eastAsia="fr-FR"/>
    </w:rPr>
  </w:style>
  <w:style w:type="paragraph" w:customStyle="1" w:styleId="Paragraphedeliste1">
    <w:name w:val="Paragraphe de liste1"/>
    <w:basedOn w:val="Normal"/>
    <w:rsid w:val="004B4008"/>
    <w:pPr>
      <w:widowControl w:val="0"/>
      <w:suppressAutoHyphens/>
      <w:spacing w:before="0"/>
      <w:ind w:left="720" w:hanging="646"/>
      <w:jc w:val="left"/>
    </w:pPr>
    <w:rPr>
      <w:rFonts w:ascii="Palatino Linotype" w:eastAsia="SimSun" w:hAnsi="Palatino Linotype" w:cs="Mangal"/>
      <w:kern w:val="1"/>
      <w:sz w:val="24"/>
      <w:szCs w:val="24"/>
      <w:lang w:eastAsia="zh-CN" w:bidi="hi-IN"/>
    </w:rPr>
  </w:style>
  <w:style w:type="paragraph" w:styleId="En-tte">
    <w:name w:val="header"/>
    <w:basedOn w:val="Normal"/>
    <w:link w:val="En-tteCar"/>
    <w:unhideWhenUsed/>
    <w:rsid w:val="00262B4F"/>
    <w:pPr>
      <w:tabs>
        <w:tab w:val="center" w:pos="4536"/>
        <w:tab w:val="right" w:pos="9072"/>
      </w:tabs>
      <w:spacing w:before="0"/>
    </w:pPr>
  </w:style>
  <w:style w:type="character" w:customStyle="1" w:styleId="En-tteCar">
    <w:name w:val="En-tête Car"/>
    <w:basedOn w:val="Policepardfaut"/>
    <w:link w:val="En-tte"/>
    <w:uiPriority w:val="99"/>
    <w:rsid w:val="00262B4F"/>
    <w:rPr>
      <w:rFonts w:ascii="Calibri" w:eastAsia="Times New Roman" w:hAnsi="Calibri" w:cs="Times New Roman"/>
      <w:lang w:eastAsia="fr-FR"/>
    </w:rPr>
  </w:style>
  <w:style w:type="table" w:styleId="Grilledutableau">
    <w:name w:val="Table Grid"/>
    <w:basedOn w:val="TableauNormal"/>
    <w:rsid w:val="008177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rameclaire-Accent2">
    <w:name w:val="Light Shading Accent 2"/>
    <w:basedOn w:val="TableauNormal"/>
    <w:uiPriority w:val="60"/>
    <w:rsid w:val="00817749"/>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Textedebulles">
    <w:name w:val="Balloon Text"/>
    <w:basedOn w:val="Normal"/>
    <w:link w:val="TextedebullesCar"/>
    <w:unhideWhenUsed/>
    <w:rsid w:val="006B1562"/>
    <w:pPr>
      <w:spacing w:before="0"/>
    </w:pPr>
    <w:rPr>
      <w:rFonts w:ascii="Tahoma" w:hAnsi="Tahoma" w:cs="Tahoma"/>
      <w:sz w:val="16"/>
      <w:szCs w:val="16"/>
    </w:rPr>
  </w:style>
  <w:style w:type="character" w:customStyle="1" w:styleId="TextedebullesCar">
    <w:name w:val="Texte de bulles Car"/>
    <w:basedOn w:val="Policepardfaut"/>
    <w:link w:val="Textedebulles"/>
    <w:rsid w:val="006B1562"/>
    <w:rPr>
      <w:rFonts w:ascii="Tahoma" w:eastAsia="Times New Roman" w:hAnsi="Tahoma" w:cs="Tahoma"/>
      <w:sz w:val="16"/>
      <w:szCs w:val="16"/>
      <w:lang w:eastAsia="fr-FR"/>
    </w:rPr>
  </w:style>
  <w:style w:type="character" w:styleId="Marquedecommentaire">
    <w:name w:val="annotation reference"/>
    <w:basedOn w:val="Policepardfaut"/>
    <w:uiPriority w:val="99"/>
    <w:unhideWhenUsed/>
    <w:rsid w:val="003F3B17"/>
    <w:rPr>
      <w:sz w:val="16"/>
      <w:szCs w:val="16"/>
    </w:rPr>
  </w:style>
  <w:style w:type="paragraph" w:styleId="Commentaire">
    <w:name w:val="annotation text"/>
    <w:basedOn w:val="Normal"/>
    <w:link w:val="CommentaireCar"/>
    <w:uiPriority w:val="99"/>
    <w:unhideWhenUsed/>
    <w:rsid w:val="003F3B17"/>
    <w:rPr>
      <w:sz w:val="20"/>
      <w:szCs w:val="20"/>
    </w:rPr>
  </w:style>
  <w:style w:type="character" w:customStyle="1" w:styleId="CommentaireCar">
    <w:name w:val="Commentaire Car"/>
    <w:basedOn w:val="Policepardfaut"/>
    <w:link w:val="Commentaire"/>
    <w:uiPriority w:val="99"/>
    <w:rsid w:val="003F3B17"/>
    <w:rPr>
      <w:rFonts w:ascii="Calibri" w:eastAsia="Times New Roman" w:hAnsi="Calibri" w:cs="Times New Roman"/>
      <w:sz w:val="20"/>
      <w:szCs w:val="20"/>
      <w:lang w:eastAsia="fr-FR"/>
    </w:rPr>
  </w:style>
  <w:style w:type="paragraph" w:styleId="Objetducommentaire">
    <w:name w:val="annotation subject"/>
    <w:basedOn w:val="Commentaire"/>
    <w:next w:val="Commentaire"/>
    <w:link w:val="ObjetducommentaireCar"/>
    <w:semiHidden/>
    <w:unhideWhenUsed/>
    <w:rsid w:val="003F3B17"/>
    <w:rPr>
      <w:b/>
      <w:bCs/>
    </w:rPr>
  </w:style>
  <w:style w:type="character" w:customStyle="1" w:styleId="ObjetducommentaireCar">
    <w:name w:val="Objet du commentaire Car"/>
    <w:basedOn w:val="CommentaireCar"/>
    <w:link w:val="Objetducommentaire"/>
    <w:uiPriority w:val="99"/>
    <w:semiHidden/>
    <w:rsid w:val="003F3B17"/>
    <w:rPr>
      <w:rFonts w:ascii="Calibri" w:eastAsia="Times New Roman" w:hAnsi="Calibri" w:cs="Times New Roman"/>
      <w:b/>
      <w:bCs/>
      <w:sz w:val="20"/>
      <w:szCs w:val="20"/>
      <w:lang w:eastAsia="fr-FR"/>
    </w:rPr>
  </w:style>
  <w:style w:type="paragraph" w:styleId="Rvision">
    <w:name w:val="Revision"/>
    <w:hidden/>
    <w:uiPriority w:val="99"/>
    <w:semiHidden/>
    <w:rsid w:val="0072052B"/>
    <w:pPr>
      <w:spacing w:after="0" w:line="240" w:lineRule="auto"/>
    </w:pPr>
    <w:rPr>
      <w:rFonts w:ascii="Calibri" w:eastAsia="Times New Roman" w:hAnsi="Calibri" w:cs="Times New Roman"/>
      <w:lang w:eastAsia="fr-FR"/>
    </w:rPr>
  </w:style>
  <w:style w:type="paragraph" w:styleId="Corpsdetexte">
    <w:name w:val="Body Text"/>
    <w:basedOn w:val="Normal"/>
    <w:link w:val="CorpsdetexteCar"/>
    <w:uiPriority w:val="1"/>
    <w:qFormat/>
    <w:rsid w:val="000C5ED7"/>
    <w:pPr>
      <w:widowControl w:val="0"/>
      <w:autoSpaceDE w:val="0"/>
      <w:autoSpaceDN w:val="0"/>
      <w:spacing w:before="0"/>
      <w:ind w:left="0"/>
      <w:jc w:val="left"/>
    </w:pPr>
    <w:rPr>
      <w:rFonts w:ascii="Arial MT" w:eastAsia="Arial MT" w:hAnsi="Arial MT" w:cs="Arial MT"/>
      <w:sz w:val="20"/>
      <w:szCs w:val="20"/>
      <w:lang w:val="en-US" w:eastAsia="en-US"/>
    </w:rPr>
  </w:style>
  <w:style w:type="character" w:customStyle="1" w:styleId="CorpsdetexteCar">
    <w:name w:val="Corps de texte Car"/>
    <w:basedOn w:val="Policepardfaut"/>
    <w:link w:val="Corpsdetexte"/>
    <w:uiPriority w:val="1"/>
    <w:rsid w:val="000C5ED7"/>
    <w:rPr>
      <w:rFonts w:ascii="Arial MT" w:eastAsia="Arial MT" w:hAnsi="Arial MT" w:cs="Arial MT"/>
      <w:sz w:val="20"/>
      <w:szCs w:val="20"/>
      <w:lang w:val="en-US"/>
    </w:rPr>
  </w:style>
  <w:style w:type="character" w:styleId="Mentionnonrsolue">
    <w:name w:val="Unresolved Mention"/>
    <w:basedOn w:val="Policepardfaut"/>
    <w:uiPriority w:val="99"/>
    <w:semiHidden/>
    <w:unhideWhenUsed/>
    <w:rsid w:val="00C71889"/>
    <w:rPr>
      <w:color w:val="605E5C"/>
      <w:shd w:val="clear" w:color="auto" w:fill="E1DFDD"/>
    </w:rPr>
  </w:style>
  <w:style w:type="character" w:customStyle="1" w:styleId="Titre5Car">
    <w:name w:val="Titre 5 Car"/>
    <w:basedOn w:val="Policepardfaut"/>
    <w:link w:val="Titre5"/>
    <w:uiPriority w:val="9"/>
    <w:semiHidden/>
    <w:rsid w:val="00AC3CF7"/>
    <w:rPr>
      <w:rFonts w:asciiTheme="majorHAnsi" w:eastAsiaTheme="majorEastAsia" w:hAnsiTheme="majorHAnsi" w:cstheme="majorBidi"/>
      <w:color w:val="2E74B5" w:themeColor="accent1" w:themeShade="BF"/>
      <w:lang w:eastAsia="fr-FR"/>
    </w:rPr>
  </w:style>
  <w:style w:type="character" w:customStyle="1" w:styleId="Titre4Car">
    <w:name w:val="Titre 4 Car"/>
    <w:basedOn w:val="Policepardfaut"/>
    <w:link w:val="Titre4"/>
    <w:rsid w:val="00AC3CF7"/>
    <w:rPr>
      <w:rFonts w:ascii="Times New Roman" w:eastAsia="Times New Roman" w:hAnsi="Times New Roman" w:cs="Times New Roman"/>
      <w:snapToGrid w:val="0"/>
      <w:szCs w:val="20"/>
    </w:rPr>
  </w:style>
  <w:style w:type="character" w:customStyle="1" w:styleId="Titre6Car">
    <w:name w:val="Titre 6 Car"/>
    <w:basedOn w:val="Policepardfaut"/>
    <w:link w:val="Titre6"/>
    <w:rsid w:val="00AC3CF7"/>
    <w:rPr>
      <w:rFonts w:ascii="Arial" w:eastAsia="Times New Roman" w:hAnsi="Arial" w:cs="Times New Roman"/>
      <w:i/>
      <w:snapToGrid w:val="0"/>
      <w:szCs w:val="20"/>
    </w:rPr>
  </w:style>
  <w:style w:type="character" w:customStyle="1" w:styleId="Titre7Car">
    <w:name w:val="Titre 7 Car"/>
    <w:basedOn w:val="Policepardfaut"/>
    <w:link w:val="Titre7"/>
    <w:rsid w:val="00AC3CF7"/>
    <w:rPr>
      <w:rFonts w:ascii="Arial" w:eastAsia="Times New Roman" w:hAnsi="Arial" w:cs="Times New Roman"/>
      <w:snapToGrid w:val="0"/>
      <w:sz w:val="20"/>
      <w:szCs w:val="20"/>
    </w:rPr>
  </w:style>
  <w:style w:type="character" w:customStyle="1" w:styleId="Titre8Car">
    <w:name w:val="Titre 8 Car"/>
    <w:basedOn w:val="Policepardfaut"/>
    <w:link w:val="Titre8"/>
    <w:rsid w:val="00AC3CF7"/>
    <w:rPr>
      <w:rFonts w:ascii="Arial" w:eastAsia="Times New Roman" w:hAnsi="Arial" w:cs="Times New Roman"/>
      <w:i/>
      <w:snapToGrid w:val="0"/>
      <w:sz w:val="20"/>
      <w:szCs w:val="20"/>
    </w:rPr>
  </w:style>
  <w:style w:type="character" w:customStyle="1" w:styleId="Titre9Car">
    <w:name w:val="Titre 9 Car"/>
    <w:basedOn w:val="Policepardfaut"/>
    <w:link w:val="Titre9"/>
    <w:rsid w:val="00AC3CF7"/>
    <w:rPr>
      <w:rFonts w:ascii="Arial" w:eastAsia="Times New Roman" w:hAnsi="Arial" w:cs="Times New Roman"/>
      <w:i/>
      <w:snapToGrid w:val="0"/>
      <w:sz w:val="18"/>
      <w:szCs w:val="20"/>
    </w:rPr>
  </w:style>
  <w:style w:type="paragraph" w:customStyle="1" w:styleId="Text4">
    <w:name w:val="Text 4"/>
    <w:basedOn w:val="Normal"/>
    <w:rsid w:val="00AC3CF7"/>
    <w:pPr>
      <w:tabs>
        <w:tab w:val="left" w:pos="2302"/>
      </w:tabs>
      <w:spacing w:before="0" w:after="240"/>
      <w:ind w:left="1202"/>
    </w:pPr>
    <w:rPr>
      <w:rFonts w:ascii="Times New Roman" w:hAnsi="Times New Roman"/>
      <w:snapToGrid w:val="0"/>
      <w:szCs w:val="20"/>
      <w:lang w:eastAsia="en-US"/>
    </w:rPr>
  </w:style>
  <w:style w:type="paragraph" w:customStyle="1" w:styleId="Application1">
    <w:name w:val="Application1"/>
    <w:basedOn w:val="Titre1"/>
    <w:next w:val="Application2"/>
    <w:rsid w:val="00AC3CF7"/>
    <w:pPr>
      <w:keepLines w:val="0"/>
      <w:pageBreakBefore/>
      <w:widowControl w:val="0"/>
      <w:numPr>
        <w:numId w:val="8"/>
      </w:numPr>
      <w:spacing w:before="0" w:after="480"/>
      <w:jc w:val="both"/>
    </w:pPr>
    <w:rPr>
      <w:rFonts w:ascii="Arial" w:hAnsi="Arial"/>
      <w:bCs w:val="0"/>
      <w:caps/>
      <w:snapToGrid w:val="0"/>
      <w:color w:val="auto"/>
      <w:kern w:val="28"/>
      <w:szCs w:val="20"/>
      <w:lang w:eastAsia="en-US"/>
    </w:rPr>
  </w:style>
  <w:style w:type="paragraph" w:customStyle="1" w:styleId="Application2">
    <w:name w:val="Application2"/>
    <w:basedOn w:val="Normal"/>
    <w:rsid w:val="00AC3CF7"/>
    <w:pPr>
      <w:widowControl w:val="0"/>
      <w:numPr>
        <w:numId w:val="10"/>
      </w:numPr>
      <w:tabs>
        <w:tab w:val="left" w:pos="567"/>
      </w:tabs>
      <w:suppressAutoHyphens/>
      <w:spacing w:before="0" w:after="120"/>
    </w:pPr>
    <w:rPr>
      <w:rFonts w:ascii="Arial" w:hAnsi="Arial"/>
      <w:b/>
      <w:snapToGrid w:val="0"/>
      <w:spacing w:val="-2"/>
      <w:szCs w:val="20"/>
      <w:lang w:eastAsia="en-US"/>
    </w:rPr>
  </w:style>
  <w:style w:type="paragraph" w:customStyle="1" w:styleId="Application3">
    <w:name w:val="Application3"/>
    <w:basedOn w:val="Normal"/>
    <w:rsid w:val="00AC3CF7"/>
    <w:pPr>
      <w:widowControl w:val="0"/>
      <w:numPr>
        <w:numId w:val="9"/>
      </w:numPr>
      <w:tabs>
        <w:tab w:val="right" w:pos="8789"/>
      </w:tabs>
      <w:suppressAutoHyphens/>
      <w:spacing w:before="0" w:after="200"/>
    </w:pPr>
    <w:rPr>
      <w:rFonts w:ascii="Arial" w:hAnsi="Arial"/>
      <w:b/>
      <w:snapToGrid w:val="0"/>
      <w:spacing w:val="-2"/>
      <w:szCs w:val="20"/>
      <w:lang w:eastAsia="en-US"/>
    </w:rPr>
  </w:style>
  <w:style w:type="paragraph" w:customStyle="1" w:styleId="Application4">
    <w:name w:val="Application4"/>
    <w:basedOn w:val="Application3"/>
    <w:autoRedefine/>
    <w:rsid w:val="00AC3CF7"/>
    <w:pPr>
      <w:numPr>
        <w:numId w:val="0"/>
      </w:numPr>
      <w:ind w:left="567"/>
    </w:pPr>
    <w:rPr>
      <w:sz w:val="20"/>
    </w:rPr>
  </w:style>
  <w:style w:type="paragraph" w:customStyle="1" w:styleId="Application5">
    <w:name w:val="Application5"/>
    <w:basedOn w:val="Application2"/>
    <w:autoRedefine/>
    <w:rsid w:val="00AC3CF7"/>
    <w:pPr>
      <w:numPr>
        <w:numId w:val="0"/>
      </w:numPr>
      <w:tabs>
        <w:tab w:val="clear" w:pos="567"/>
        <w:tab w:val="num" w:pos="0"/>
      </w:tabs>
      <w:ind w:left="360" w:hanging="360"/>
    </w:pPr>
    <w:rPr>
      <w:sz w:val="24"/>
    </w:rPr>
  </w:style>
  <w:style w:type="paragraph" w:customStyle="1" w:styleId="NumPar4">
    <w:name w:val="NumPar 4"/>
    <w:basedOn w:val="Titre4"/>
    <w:next w:val="Text4"/>
    <w:rsid w:val="00AC3CF7"/>
    <w:pPr>
      <w:keepNext w:val="0"/>
    </w:pPr>
  </w:style>
  <w:style w:type="paragraph" w:styleId="Titre">
    <w:name w:val="Title"/>
    <w:basedOn w:val="Normal"/>
    <w:next w:val="SubTitle1"/>
    <w:link w:val="TitreCar"/>
    <w:rsid w:val="00AC3CF7"/>
    <w:pPr>
      <w:spacing w:before="0" w:after="480"/>
      <w:ind w:left="0"/>
      <w:jc w:val="center"/>
    </w:pPr>
    <w:rPr>
      <w:rFonts w:ascii="Times New Roman" w:hAnsi="Times New Roman"/>
      <w:b/>
      <w:snapToGrid w:val="0"/>
      <w:sz w:val="48"/>
      <w:szCs w:val="20"/>
      <w:lang w:eastAsia="en-US"/>
    </w:rPr>
  </w:style>
  <w:style w:type="character" w:customStyle="1" w:styleId="TitreCar">
    <w:name w:val="Titre Car"/>
    <w:basedOn w:val="Policepardfaut"/>
    <w:link w:val="Titre"/>
    <w:rsid w:val="00AC3CF7"/>
    <w:rPr>
      <w:rFonts w:ascii="Times New Roman" w:eastAsia="Times New Roman" w:hAnsi="Times New Roman" w:cs="Times New Roman"/>
      <w:b/>
      <w:snapToGrid w:val="0"/>
      <w:sz w:val="48"/>
      <w:szCs w:val="20"/>
    </w:rPr>
  </w:style>
  <w:style w:type="paragraph" w:customStyle="1" w:styleId="SubTitle1">
    <w:name w:val="SubTitle 1"/>
    <w:basedOn w:val="Normal"/>
    <w:next w:val="SubTitle2"/>
    <w:rsid w:val="00AC3CF7"/>
    <w:pPr>
      <w:spacing w:before="0" w:after="240"/>
      <w:ind w:left="0"/>
      <w:jc w:val="center"/>
    </w:pPr>
    <w:rPr>
      <w:rFonts w:ascii="Times New Roman" w:hAnsi="Times New Roman"/>
      <w:b/>
      <w:snapToGrid w:val="0"/>
      <w:sz w:val="40"/>
      <w:szCs w:val="20"/>
      <w:lang w:eastAsia="en-US"/>
    </w:rPr>
  </w:style>
  <w:style w:type="paragraph" w:customStyle="1" w:styleId="SubTitle2">
    <w:name w:val="SubTitle 2"/>
    <w:basedOn w:val="Normal"/>
    <w:rsid w:val="00AC3CF7"/>
    <w:pPr>
      <w:spacing w:before="0" w:after="240"/>
      <w:ind w:left="0"/>
      <w:jc w:val="center"/>
    </w:pPr>
    <w:rPr>
      <w:rFonts w:ascii="Times New Roman" w:hAnsi="Times New Roman"/>
      <w:b/>
      <w:snapToGrid w:val="0"/>
      <w:sz w:val="32"/>
      <w:szCs w:val="20"/>
      <w:lang w:eastAsia="en-US"/>
    </w:rPr>
  </w:style>
  <w:style w:type="paragraph" w:customStyle="1" w:styleId="PartTitle">
    <w:name w:val="PartTitle"/>
    <w:basedOn w:val="Normal"/>
    <w:next w:val="Normal"/>
    <w:rsid w:val="00AC3CF7"/>
    <w:pPr>
      <w:keepNext/>
      <w:pageBreakBefore/>
      <w:spacing w:before="0" w:after="480"/>
      <w:ind w:left="0"/>
      <w:jc w:val="center"/>
    </w:pPr>
    <w:rPr>
      <w:rFonts w:ascii="Times New Roman" w:hAnsi="Times New Roman"/>
      <w:b/>
      <w:snapToGrid w:val="0"/>
      <w:sz w:val="36"/>
      <w:szCs w:val="20"/>
      <w:lang w:eastAsia="en-US"/>
    </w:rPr>
  </w:style>
  <w:style w:type="paragraph" w:customStyle="1" w:styleId="SectionTitle">
    <w:name w:val="SectionTitle"/>
    <w:basedOn w:val="Normal"/>
    <w:next w:val="Titre1"/>
    <w:rsid w:val="00AC3CF7"/>
    <w:pPr>
      <w:keepNext/>
      <w:spacing w:before="0" w:after="480"/>
      <w:ind w:left="0"/>
      <w:jc w:val="center"/>
    </w:pPr>
    <w:rPr>
      <w:rFonts w:ascii="Times New Roman" w:hAnsi="Times New Roman"/>
      <w:b/>
      <w:smallCaps/>
      <w:snapToGrid w:val="0"/>
      <w:sz w:val="28"/>
      <w:szCs w:val="20"/>
      <w:lang w:eastAsia="en-US"/>
    </w:rPr>
  </w:style>
  <w:style w:type="paragraph" w:styleId="TM4">
    <w:name w:val="toc 4"/>
    <w:basedOn w:val="Normal"/>
    <w:next w:val="Normal"/>
    <w:autoRedefine/>
    <w:semiHidden/>
    <w:rsid w:val="00AC3CF7"/>
    <w:pPr>
      <w:spacing w:before="0" w:after="200"/>
      <w:ind w:left="480"/>
    </w:pPr>
    <w:rPr>
      <w:rFonts w:ascii="Times New Roman" w:hAnsi="Times New Roman"/>
      <w:snapToGrid w:val="0"/>
      <w:sz w:val="20"/>
      <w:szCs w:val="20"/>
      <w:lang w:eastAsia="en-US"/>
    </w:rPr>
  </w:style>
  <w:style w:type="paragraph" w:customStyle="1" w:styleId="AnnexTOC">
    <w:name w:val="AnnexTOC"/>
    <w:basedOn w:val="TM1"/>
    <w:rsid w:val="00AC3CF7"/>
    <w:pPr>
      <w:tabs>
        <w:tab w:val="left" w:pos="284"/>
        <w:tab w:val="right" w:pos="9628"/>
      </w:tabs>
      <w:spacing w:before="0" w:after="240"/>
      <w:ind w:left="284" w:hanging="284"/>
    </w:pPr>
    <w:rPr>
      <w:rFonts w:ascii="Times New Roman Bold" w:hAnsi="Times New Roman Bold"/>
      <w:b/>
      <w:caps/>
      <w:snapToGrid w:val="0"/>
      <w:szCs w:val="20"/>
      <w:lang w:eastAsia="en-US"/>
    </w:rPr>
  </w:style>
  <w:style w:type="paragraph" w:customStyle="1" w:styleId="Guidelines1">
    <w:name w:val="Guidelines 1"/>
    <w:basedOn w:val="Normal"/>
    <w:autoRedefine/>
    <w:qFormat/>
    <w:rsid w:val="00AC3CF7"/>
    <w:pPr>
      <w:widowControl w:val="0"/>
      <w:numPr>
        <w:numId w:val="15"/>
      </w:numPr>
      <w:spacing w:before="0" w:after="360"/>
      <w:ind w:left="0"/>
    </w:pPr>
    <w:rPr>
      <w:rFonts w:ascii="Times New Roman Bold" w:hAnsi="Times New Roman Bold"/>
      <w:b/>
      <w:caps/>
      <w:snapToGrid w:val="0"/>
      <w:szCs w:val="20"/>
      <w:lang w:eastAsia="en-US"/>
    </w:rPr>
  </w:style>
  <w:style w:type="paragraph" w:customStyle="1" w:styleId="Guidelines2">
    <w:name w:val="Guidelines 2"/>
    <w:basedOn w:val="Normal"/>
    <w:next w:val="Normal"/>
    <w:autoRedefine/>
    <w:qFormat/>
    <w:rsid w:val="00AC3CF7"/>
    <w:pPr>
      <w:numPr>
        <w:ilvl w:val="1"/>
        <w:numId w:val="15"/>
      </w:numPr>
      <w:spacing w:before="240" w:after="120"/>
      <w:ind w:left="0"/>
      <w:outlineLvl w:val="0"/>
    </w:pPr>
    <w:rPr>
      <w:rFonts w:ascii="Times New Roman Bold" w:hAnsi="Times New Roman Bold"/>
      <w:b/>
      <w:smallCaps/>
      <w:snapToGrid w:val="0"/>
      <w:sz w:val="24"/>
      <w:szCs w:val="20"/>
      <w:lang w:eastAsia="en-US"/>
    </w:rPr>
  </w:style>
  <w:style w:type="paragraph" w:customStyle="1" w:styleId="Text1">
    <w:name w:val="Text 1"/>
    <w:basedOn w:val="Normal"/>
    <w:rsid w:val="00AC3CF7"/>
    <w:pPr>
      <w:spacing w:before="0" w:after="240"/>
      <w:ind w:left="482"/>
    </w:pPr>
    <w:rPr>
      <w:rFonts w:ascii="Times New Roman" w:hAnsi="Times New Roman"/>
      <w:snapToGrid w:val="0"/>
      <w:szCs w:val="20"/>
      <w:lang w:eastAsia="en-US"/>
    </w:rPr>
  </w:style>
  <w:style w:type="paragraph" w:customStyle="1" w:styleId="Guidelines3">
    <w:name w:val="Guidelines 3"/>
    <w:basedOn w:val="Normal"/>
    <w:next w:val="Normal"/>
    <w:autoRedefine/>
    <w:qFormat/>
    <w:rsid w:val="00AC3CF7"/>
    <w:pPr>
      <w:keepNext/>
      <w:numPr>
        <w:ilvl w:val="2"/>
        <w:numId w:val="15"/>
      </w:numPr>
      <w:pBdr>
        <w:top w:val="single" w:sz="4" w:space="1" w:color="auto"/>
        <w:left w:val="single" w:sz="4" w:space="4" w:color="auto"/>
        <w:bottom w:val="single" w:sz="4" w:space="1" w:color="auto"/>
        <w:right w:val="single" w:sz="4" w:space="4" w:color="auto"/>
      </w:pBdr>
      <w:tabs>
        <w:tab w:val="left" w:pos="900"/>
      </w:tabs>
      <w:ind w:left="0"/>
      <w:jc w:val="left"/>
    </w:pPr>
    <w:rPr>
      <w:rFonts w:ascii="Times New Roman" w:hAnsi="Times New Roman"/>
      <w:b/>
      <w:i/>
      <w:snapToGrid w:val="0"/>
      <w:sz w:val="24"/>
      <w:szCs w:val="20"/>
      <w:lang w:eastAsia="en-US"/>
    </w:rPr>
  </w:style>
  <w:style w:type="paragraph" w:customStyle="1" w:styleId="Text2">
    <w:name w:val="Text 2"/>
    <w:basedOn w:val="Normal"/>
    <w:rsid w:val="00AC3CF7"/>
    <w:pPr>
      <w:tabs>
        <w:tab w:val="left" w:pos="2161"/>
      </w:tabs>
      <w:spacing w:before="0" w:after="240"/>
      <w:ind w:left="1202"/>
    </w:pPr>
    <w:rPr>
      <w:rFonts w:ascii="Times New Roman" w:hAnsi="Times New Roman"/>
      <w:snapToGrid w:val="0"/>
      <w:szCs w:val="20"/>
      <w:lang w:eastAsia="en-US"/>
    </w:rPr>
  </w:style>
  <w:style w:type="paragraph" w:customStyle="1" w:styleId="p3">
    <w:name w:val="p3"/>
    <w:basedOn w:val="Normal"/>
    <w:rsid w:val="00AC3CF7"/>
    <w:pPr>
      <w:widowControl w:val="0"/>
      <w:tabs>
        <w:tab w:val="left" w:pos="1420"/>
      </w:tabs>
      <w:spacing w:before="0" w:after="200" w:line="260" w:lineRule="atLeast"/>
      <w:ind w:left="360"/>
    </w:pPr>
    <w:rPr>
      <w:rFonts w:ascii="Times New Roman" w:hAnsi="Times New Roman"/>
      <w:snapToGrid w:val="0"/>
      <w:szCs w:val="20"/>
      <w:lang w:eastAsia="en-US"/>
    </w:rPr>
  </w:style>
  <w:style w:type="paragraph" w:customStyle="1" w:styleId="Guidelines4">
    <w:name w:val="Guidelines 4"/>
    <w:basedOn w:val="Normal"/>
    <w:next w:val="Normal"/>
    <w:autoRedefine/>
    <w:rsid w:val="00AC3CF7"/>
    <w:pPr>
      <w:spacing w:before="240" w:after="240"/>
      <w:ind w:left="0"/>
      <w:jc w:val="center"/>
    </w:pPr>
    <w:rPr>
      <w:rFonts w:ascii="Times New Roman" w:hAnsi="Times New Roman"/>
      <w:b/>
      <w:snapToGrid w:val="0"/>
      <w:sz w:val="24"/>
      <w:szCs w:val="20"/>
      <w:lang w:eastAsia="en-US"/>
    </w:rPr>
  </w:style>
  <w:style w:type="paragraph" w:customStyle="1" w:styleId="References">
    <w:name w:val="References"/>
    <w:basedOn w:val="Normal"/>
    <w:next w:val="Normal"/>
    <w:rsid w:val="00AC3CF7"/>
    <w:pPr>
      <w:spacing w:before="0" w:after="240"/>
      <w:ind w:left="5103"/>
    </w:pPr>
    <w:rPr>
      <w:rFonts w:ascii="Times New Roman" w:hAnsi="Times New Roman"/>
      <w:snapToGrid w:val="0"/>
      <w:sz w:val="20"/>
      <w:szCs w:val="20"/>
      <w:lang w:eastAsia="en-US"/>
    </w:rPr>
  </w:style>
  <w:style w:type="character" w:styleId="Numrodepage">
    <w:name w:val="page number"/>
    <w:basedOn w:val="Policepardfaut"/>
    <w:rsid w:val="00AC3CF7"/>
  </w:style>
  <w:style w:type="paragraph" w:customStyle="1" w:styleId="Style0">
    <w:name w:val="Style0"/>
    <w:rsid w:val="00AC3CF7"/>
    <w:pPr>
      <w:spacing w:after="0" w:line="240" w:lineRule="auto"/>
    </w:pPr>
    <w:rPr>
      <w:rFonts w:ascii="Arial" w:eastAsia="Times New Roman" w:hAnsi="Arial" w:cs="Times New Roman"/>
      <w:snapToGrid w:val="0"/>
      <w:sz w:val="24"/>
      <w:szCs w:val="20"/>
    </w:rPr>
  </w:style>
  <w:style w:type="paragraph" w:customStyle="1" w:styleId="Text3">
    <w:name w:val="Text 3"/>
    <w:basedOn w:val="Normal"/>
    <w:rsid w:val="00AC3CF7"/>
    <w:pPr>
      <w:tabs>
        <w:tab w:val="left" w:pos="2302"/>
      </w:tabs>
      <w:spacing w:before="0" w:after="240"/>
      <w:ind w:left="1202"/>
    </w:pPr>
    <w:rPr>
      <w:rFonts w:ascii="Times New Roman" w:hAnsi="Times New Roman"/>
      <w:snapToGrid w:val="0"/>
      <w:szCs w:val="20"/>
      <w:lang w:eastAsia="en-US"/>
    </w:rPr>
  </w:style>
  <w:style w:type="paragraph" w:styleId="Retraitcorpsdetexte">
    <w:name w:val="Body Text Indent"/>
    <w:basedOn w:val="Normal"/>
    <w:link w:val="RetraitcorpsdetexteCar"/>
    <w:rsid w:val="00AC3CF7"/>
    <w:pPr>
      <w:spacing w:before="0" w:after="200"/>
      <w:ind w:left="0"/>
    </w:pPr>
    <w:rPr>
      <w:rFonts w:ascii="Times New Roman" w:hAnsi="Times New Roman"/>
      <w:snapToGrid w:val="0"/>
      <w:szCs w:val="20"/>
      <w:lang w:eastAsia="en-US"/>
    </w:rPr>
  </w:style>
  <w:style w:type="character" w:customStyle="1" w:styleId="RetraitcorpsdetexteCar">
    <w:name w:val="Retrait corps de texte Car"/>
    <w:basedOn w:val="Policepardfaut"/>
    <w:link w:val="Retraitcorpsdetexte"/>
    <w:rsid w:val="00AC3CF7"/>
    <w:rPr>
      <w:rFonts w:ascii="Times New Roman" w:eastAsia="Times New Roman" w:hAnsi="Times New Roman" w:cs="Times New Roman"/>
      <w:snapToGrid w:val="0"/>
      <w:szCs w:val="20"/>
    </w:rPr>
  </w:style>
  <w:style w:type="paragraph" w:styleId="TM5">
    <w:name w:val="toc 5"/>
    <w:basedOn w:val="Normal"/>
    <w:next w:val="Normal"/>
    <w:autoRedefine/>
    <w:semiHidden/>
    <w:rsid w:val="00AC3CF7"/>
    <w:pPr>
      <w:spacing w:before="0" w:after="200"/>
      <w:ind w:left="720"/>
    </w:pPr>
    <w:rPr>
      <w:rFonts w:ascii="Times New Roman" w:hAnsi="Times New Roman"/>
      <w:snapToGrid w:val="0"/>
      <w:sz w:val="20"/>
      <w:szCs w:val="20"/>
      <w:lang w:eastAsia="en-US"/>
    </w:rPr>
  </w:style>
  <w:style w:type="paragraph" w:styleId="TM6">
    <w:name w:val="toc 6"/>
    <w:basedOn w:val="Normal"/>
    <w:next w:val="Normal"/>
    <w:autoRedefine/>
    <w:semiHidden/>
    <w:rsid w:val="00AC3CF7"/>
    <w:pPr>
      <w:spacing w:before="0" w:after="200"/>
      <w:ind w:left="960"/>
    </w:pPr>
    <w:rPr>
      <w:rFonts w:ascii="Times New Roman" w:hAnsi="Times New Roman"/>
      <w:snapToGrid w:val="0"/>
      <w:sz w:val="20"/>
      <w:szCs w:val="20"/>
      <w:lang w:eastAsia="en-US"/>
    </w:rPr>
  </w:style>
  <w:style w:type="paragraph" w:styleId="TM7">
    <w:name w:val="toc 7"/>
    <w:basedOn w:val="Normal"/>
    <w:next w:val="Normal"/>
    <w:autoRedefine/>
    <w:semiHidden/>
    <w:rsid w:val="00AC3CF7"/>
    <w:pPr>
      <w:spacing w:before="0" w:after="200"/>
      <w:ind w:left="1200"/>
    </w:pPr>
    <w:rPr>
      <w:rFonts w:ascii="Times New Roman" w:hAnsi="Times New Roman"/>
      <w:snapToGrid w:val="0"/>
      <w:sz w:val="20"/>
      <w:szCs w:val="20"/>
      <w:lang w:eastAsia="en-US"/>
    </w:rPr>
  </w:style>
  <w:style w:type="paragraph" w:styleId="TM8">
    <w:name w:val="toc 8"/>
    <w:basedOn w:val="Normal"/>
    <w:next w:val="Normal"/>
    <w:autoRedefine/>
    <w:semiHidden/>
    <w:rsid w:val="00AC3CF7"/>
    <w:pPr>
      <w:spacing w:before="0" w:after="200"/>
      <w:ind w:left="1440"/>
    </w:pPr>
    <w:rPr>
      <w:rFonts w:ascii="Times New Roman" w:hAnsi="Times New Roman"/>
      <w:snapToGrid w:val="0"/>
      <w:sz w:val="20"/>
      <w:szCs w:val="20"/>
      <w:lang w:eastAsia="en-US"/>
    </w:rPr>
  </w:style>
  <w:style w:type="paragraph" w:styleId="TM9">
    <w:name w:val="toc 9"/>
    <w:basedOn w:val="Normal"/>
    <w:next w:val="Normal"/>
    <w:autoRedefine/>
    <w:semiHidden/>
    <w:rsid w:val="00AC3CF7"/>
    <w:pPr>
      <w:spacing w:before="0" w:after="200"/>
      <w:ind w:left="1680"/>
    </w:pPr>
    <w:rPr>
      <w:rFonts w:ascii="Times New Roman" w:hAnsi="Times New Roman"/>
      <w:snapToGrid w:val="0"/>
      <w:sz w:val="20"/>
      <w:szCs w:val="20"/>
      <w:lang w:eastAsia="en-US"/>
    </w:rPr>
  </w:style>
  <w:style w:type="character" w:styleId="Lienhypertextesuivivisit">
    <w:name w:val="FollowedHyperlink"/>
    <w:rsid w:val="00AC3CF7"/>
    <w:rPr>
      <w:color w:val="800080"/>
      <w:u w:val="single"/>
    </w:rPr>
  </w:style>
  <w:style w:type="paragraph" w:customStyle="1" w:styleId="NumPar2">
    <w:name w:val="NumPar 2"/>
    <w:basedOn w:val="Titre2"/>
    <w:next w:val="Text2"/>
    <w:rsid w:val="00AC3CF7"/>
    <w:pPr>
      <w:keepNext w:val="0"/>
      <w:keepLines w:val="0"/>
      <w:numPr>
        <w:ilvl w:val="1"/>
        <w:numId w:val="6"/>
      </w:numPr>
      <w:tabs>
        <w:tab w:val="num" w:pos="360"/>
      </w:tabs>
      <w:spacing w:before="0" w:after="240"/>
      <w:ind w:left="360" w:hanging="283"/>
      <w:outlineLvl w:val="9"/>
    </w:pPr>
    <w:rPr>
      <w:rFonts w:ascii="Times New Roman" w:hAnsi="Times New Roman"/>
      <w:b w:val="0"/>
      <w:bCs w:val="0"/>
      <w:snapToGrid w:val="0"/>
      <w:color w:val="auto"/>
      <w:sz w:val="22"/>
      <w:szCs w:val="20"/>
      <w:lang w:eastAsia="en-US"/>
    </w:rPr>
  </w:style>
  <w:style w:type="paragraph" w:styleId="Listepuces5">
    <w:name w:val="List Bullet 5"/>
    <w:basedOn w:val="Normal"/>
    <w:autoRedefine/>
    <w:rsid w:val="00AC3CF7"/>
    <w:pPr>
      <w:numPr>
        <w:numId w:val="7"/>
      </w:numPr>
      <w:spacing w:before="0" w:after="240"/>
    </w:pPr>
    <w:rPr>
      <w:rFonts w:ascii="Times New Roman" w:hAnsi="Times New Roman"/>
      <w:snapToGrid w:val="0"/>
      <w:szCs w:val="20"/>
      <w:lang w:eastAsia="en-US"/>
    </w:rPr>
  </w:style>
  <w:style w:type="paragraph" w:styleId="Listepuces">
    <w:name w:val="List Bullet"/>
    <w:basedOn w:val="Normal"/>
    <w:link w:val="ListepucesCar"/>
    <w:rsid w:val="00AC3CF7"/>
    <w:pPr>
      <w:numPr>
        <w:numId w:val="11"/>
      </w:numPr>
      <w:spacing w:before="0" w:after="240"/>
    </w:pPr>
    <w:rPr>
      <w:rFonts w:ascii="Times New Roman" w:hAnsi="Times New Roman"/>
      <w:szCs w:val="20"/>
      <w:lang w:eastAsia="en-GB"/>
    </w:rPr>
  </w:style>
  <w:style w:type="character" w:customStyle="1" w:styleId="ListepucesCar">
    <w:name w:val="Liste à puces Car"/>
    <w:link w:val="Listepuces"/>
    <w:rsid w:val="00AC3CF7"/>
    <w:rPr>
      <w:rFonts w:ascii="Times New Roman" w:eastAsia="Times New Roman" w:hAnsi="Times New Roman" w:cs="Times New Roman"/>
      <w:szCs w:val="20"/>
      <w:lang w:eastAsia="en-GB"/>
    </w:rPr>
  </w:style>
  <w:style w:type="paragraph" w:customStyle="1" w:styleId="TOC3">
    <w:name w:val="TOC3"/>
    <w:basedOn w:val="Normal"/>
    <w:rsid w:val="00AC3CF7"/>
    <w:pPr>
      <w:spacing w:before="0" w:after="200"/>
      <w:ind w:left="0"/>
    </w:pPr>
    <w:rPr>
      <w:rFonts w:ascii="Times New Roman" w:hAnsi="Times New Roman"/>
      <w:snapToGrid w:val="0"/>
      <w:szCs w:val="20"/>
      <w:lang w:eastAsia="en-US"/>
    </w:rPr>
  </w:style>
  <w:style w:type="paragraph" w:customStyle="1" w:styleId="ListDash2">
    <w:name w:val="List Dash 2"/>
    <w:basedOn w:val="Text2"/>
    <w:rsid w:val="00AC3CF7"/>
    <w:pPr>
      <w:numPr>
        <w:numId w:val="12"/>
      </w:numPr>
      <w:tabs>
        <w:tab w:val="clear" w:pos="2161"/>
      </w:tabs>
    </w:pPr>
    <w:rPr>
      <w:snapToGrid/>
    </w:rPr>
  </w:style>
  <w:style w:type="paragraph" w:styleId="Sous-titre">
    <w:name w:val="Subtitle"/>
    <w:basedOn w:val="Normal"/>
    <w:link w:val="Sous-titreCar"/>
    <w:rsid w:val="00AC3CF7"/>
    <w:pPr>
      <w:spacing w:after="120"/>
      <w:ind w:left="0"/>
      <w:jc w:val="center"/>
    </w:pPr>
    <w:rPr>
      <w:rFonts w:ascii="Arial" w:hAnsi="Arial"/>
      <w:b/>
      <w:snapToGrid w:val="0"/>
      <w:sz w:val="28"/>
      <w:szCs w:val="20"/>
      <w:lang w:eastAsia="en-US"/>
    </w:rPr>
  </w:style>
  <w:style w:type="character" w:customStyle="1" w:styleId="Sous-titreCar">
    <w:name w:val="Sous-titre Car"/>
    <w:basedOn w:val="Policepardfaut"/>
    <w:link w:val="Sous-titre"/>
    <w:rsid w:val="00AC3CF7"/>
    <w:rPr>
      <w:rFonts w:ascii="Arial" w:eastAsia="Times New Roman" w:hAnsi="Arial" w:cs="Times New Roman"/>
      <w:b/>
      <w:snapToGrid w:val="0"/>
      <w:sz w:val="28"/>
      <w:szCs w:val="20"/>
    </w:rPr>
  </w:style>
  <w:style w:type="paragraph" w:customStyle="1" w:styleId="StyleListBullet11pt">
    <w:name w:val="Style List Bullet + 11 pt"/>
    <w:basedOn w:val="Listepuces"/>
    <w:link w:val="StyleListBullet11ptChar"/>
    <w:autoRedefine/>
    <w:rsid w:val="00AC3CF7"/>
    <w:pPr>
      <w:spacing w:after="120"/>
    </w:pPr>
  </w:style>
  <w:style w:type="character" w:customStyle="1" w:styleId="StyleListBullet11ptChar">
    <w:name w:val="Style List Bullet + 11 pt Char"/>
    <w:link w:val="StyleListBullet11pt"/>
    <w:rsid w:val="00AC3CF7"/>
    <w:rPr>
      <w:rFonts w:ascii="Times New Roman" w:eastAsia="Times New Roman" w:hAnsi="Times New Roman" w:cs="Times New Roman"/>
      <w:szCs w:val="20"/>
      <w:lang w:eastAsia="en-GB"/>
    </w:rPr>
  </w:style>
  <w:style w:type="character" w:customStyle="1" w:styleId="Style11pt">
    <w:name w:val="Style 11 pt"/>
    <w:rsid w:val="00AC3CF7"/>
    <w:rPr>
      <w:sz w:val="22"/>
    </w:rPr>
  </w:style>
  <w:style w:type="paragraph" w:customStyle="1" w:styleId="ListDash">
    <w:name w:val="List Dash"/>
    <w:basedOn w:val="Normal"/>
    <w:rsid w:val="00AC3CF7"/>
    <w:pPr>
      <w:numPr>
        <w:numId w:val="13"/>
      </w:numPr>
      <w:spacing w:before="0" w:after="240"/>
    </w:pPr>
    <w:rPr>
      <w:rFonts w:ascii="Times New Roman" w:hAnsi="Times New Roman"/>
      <w:szCs w:val="20"/>
      <w:lang w:eastAsia="en-US"/>
    </w:rPr>
  </w:style>
  <w:style w:type="paragraph" w:customStyle="1" w:styleId="Style11ptJustifiedAfter6pt">
    <w:name w:val="Style 11 pt Justified After:  6 pt"/>
    <w:basedOn w:val="Normal"/>
    <w:rsid w:val="00AC3CF7"/>
    <w:pPr>
      <w:spacing w:before="0" w:after="120"/>
      <w:ind w:left="0"/>
    </w:pPr>
    <w:rPr>
      <w:rFonts w:ascii="Times New Roman" w:hAnsi="Times New Roman"/>
      <w:lang w:eastAsia="en-GB"/>
    </w:rPr>
  </w:style>
  <w:style w:type="paragraph" w:styleId="Listenumros2">
    <w:name w:val="List Number 2"/>
    <w:basedOn w:val="Text2"/>
    <w:rsid w:val="00AC3CF7"/>
    <w:pPr>
      <w:numPr>
        <w:numId w:val="14"/>
      </w:numPr>
      <w:tabs>
        <w:tab w:val="clear" w:pos="2161"/>
      </w:tabs>
    </w:pPr>
    <w:rPr>
      <w:snapToGrid/>
    </w:rPr>
  </w:style>
  <w:style w:type="paragraph" w:customStyle="1" w:styleId="ListNumber2Level2">
    <w:name w:val="List Number 2 (Level 2)"/>
    <w:basedOn w:val="Text2"/>
    <w:rsid w:val="00AC3CF7"/>
    <w:pPr>
      <w:numPr>
        <w:ilvl w:val="1"/>
        <w:numId w:val="14"/>
      </w:numPr>
      <w:tabs>
        <w:tab w:val="clear" w:pos="2161"/>
      </w:tabs>
    </w:pPr>
    <w:rPr>
      <w:snapToGrid/>
    </w:rPr>
  </w:style>
  <w:style w:type="paragraph" w:customStyle="1" w:styleId="ListNumber2Level3">
    <w:name w:val="List Number 2 (Level 3)"/>
    <w:basedOn w:val="Text2"/>
    <w:rsid w:val="00AC3CF7"/>
    <w:pPr>
      <w:numPr>
        <w:ilvl w:val="2"/>
        <w:numId w:val="14"/>
      </w:numPr>
      <w:tabs>
        <w:tab w:val="clear" w:pos="2161"/>
      </w:tabs>
    </w:pPr>
    <w:rPr>
      <w:snapToGrid/>
    </w:rPr>
  </w:style>
  <w:style w:type="paragraph" w:customStyle="1" w:styleId="ListNumber2Level4">
    <w:name w:val="List Number 2 (Level 4)"/>
    <w:basedOn w:val="Text2"/>
    <w:rsid w:val="00AC3CF7"/>
    <w:pPr>
      <w:numPr>
        <w:ilvl w:val="3"/>
        <w:numId w:val="14"/>
      </w:numPr>
      <w:tabs>
        <w:tab w:val="clear" w:pos="2161"/>
      </w:tabs>
    </w:pPr>
    <w:rPr>
      <w:snapToGrid/>
    </w:rPr>
  </w:style>
  <w:style w:type="character" w:styleId="lev">
    <w:name w:val="Strong"/>
    <w:rsid w:val="00AC3CF7"/>
    <w:rPr>
      <w:b/>
      <w:bCs/>
    </w:rPr>
  </w:style>
  <w:style w:type="paragraph" w:styleId="TitreTR">
    <w:name w:val="toa heading"/>
    <w:basedOn w:val="Normal"/>
    <w:next w:val="Normal"/>
    <w:rsid w:val="00AC3CF7"/>
    <w:pPr>
      <w:spacing w:after="200"/>
      <w:ind w:left="0"/>
    </w:pPr>
    <w:rPr>
      <w:rFonts w:ascii="Cambria" w:hAnsi="Cambria"/>
      <w:b/>
      <w:bCs/>
      <w:snapToGrid w:val="0"/>
      <w:szCs w:val="24"/>
      <w:lang w:eastAsia="en-US"/>
    </w:rPr>
  </w:style>
  <w:style w:type="paragraph" w:customStyle="1" w:styleId="Char2">
    <w:name w:val="Char2"/>
    <w:basedOn w:val="Normal"/>
    <w:link w:val="Appelnotedebasdep"/>
    <w:uiPriority w:val="99"/>
    <w:rsid w:val="00AC3CF7"/>
    <w:pPr>
      <w:spacing w:after="160" w:line="240" w:lineRule="exact"/>
      <w:ind w:left="0"/>
      <w:jc w:val="left"/>
    </w:pPr>
    <w:rPr>
      <w:rFonts w:ascii="Times New Roman" w:eastAsiaTheme="minorHAnsi" w:hAnsi="Times New Roman" w:cstheme="minorBidi"/>
      <w:position w:val="6"/>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49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dscbenin.org" TargetMode="External"/><Relationship Id="rId18" Type="http://schemas.openxmlformats.org/officeDocument/2006/relationships/hyperlink" Target="http://www.mdscbenin.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abegief.bj" TargetMode="External"/><Relationship Id="rId2" Type="http://schemas.openxmlformats.org/officeDocument/2006/relationships/numbering" Target="numbering.xml"/><Relationship Id="rId16" Type="http://schemas.openxmlformats.org/officeDocument/2006/relationships/hyperlink" Target="http://www.mdscbenin.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abegief.bj"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abegief.bj"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dhs.gov/topic/countering-violent-extremism" TargetMode="External"/><Relationship Id="rId1" Type="http://schemas.openxmlformats.org/officeDocument/2006/relationships/hyperlink" Target="http://www.livingsafetogether.gov.au/"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6F5DC-B166-4A1A-AB40-28BE33090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2891</Words>
  <Characters>16481</Characters>
  <Application>Microsoft Office Word</Application>
  <DocSecurity>0</DocSecurity>
  <Lines>137</Lines>
  <Paragraphs>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Marie AZONSI</cp:lastModifiedBy>
  <cp:revision>9</cp:revision>
  <dcterms:created xsi:type="dcterms:W3CDTF">2023-05-02T08:40:00Z</dcterms:created>
  <dcterms:modified xsi:type="dcterms:W3CDTF">2023-05-05T11:12:00Z</dcterms:modified>
</cp:coreProperties>
</file>